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FD41" w14:textId="1C8A9F7C"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Reglement</w:t>
      </w:r>
      <w:r w:rsidR="00703E65">
        <w:rPr>
          <w:rFonts w:ascii="Helvetica" w:hAnsi="Helvetica" w:cs="Helvetica"/>
          <w:b/>
          <w:bCs/>
          <w:color w:val="000000"/>
          <w:sz w:val="22"/>
          <w:szCs w:val="22"/>
          <w:lang w:val="nl-NL"/>
        </w:rPr>
        <w:t xml:space="preserve"> Eindejaarsactie 202</w:t>
      </w:r>
      <w:r w:rsidR="009F3480">
        <w:rPr>
          <w:rFonts w:ascii="Helvetica" w:hAnsi="Helvetica" w:cs="Helvetica"/>
          <w:b/>
          <w:bCs/>
          <w:color w:val="000000"/>
          <w:sz w:val="22"/>
          <w:szCs w:val="22"/>
          <w:lang w:val="nl-NL"/>
        </w:rPr>
        <w:t>4</w:t>
      </w:r>
    </w:p>
    <w:p w14:paraId="730265DA" w14:textId="77777777" w:rsidR="00A17DC0" w:rsidRDefault="00A17DC0" w:rsidP="00A17DC0">
      <w:pPr>
        <w:autoSpaceDE w:val="0"/>
        <w:autoSpaceDN w:val="0"/>
        <w:adjustRightInd w:val="0"/>
        <w:rPr>
          <w:rFonts w:ascii="Helvetica" w:hAnsi="Helvetica" w:cs="Helvetica"/>
          <w:color w:val="000000"/>
          <w:sz w:val="22"/>
          <w:szCs w:val="22"/>
          <w:lang w:val="nl-NL"/>
        </w:rPr>
      </w:pPr>
    </w:p>
    <w:p w14:paraId="3E0A41B9"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Het onderstaand reglement is van toepassing op de eindejaarsactie van </w:t>
      </w:r>
      <w:proofErr w:type="gramStart"/>
      <w:r>
        <w:rPr>
          <w:rFonts w:ascii="Helvetica" w:hAnsi="Helvetica" w:cs="Helvetica"/>
          <w:color w:val="000000"/>
          <w:sz w:val="22"/>
          <w:szCs w:val="22"/>
          <w:lang w:val="nl-NL"/>
        </w:rPr>
        <w:t>VZW middenstand</w:t>
      </w:r>
      <w:proofErr w:type="gramEnd"/>
      <w:r>
        <w:rPr>
          <w:rFonts w:ascii="Helvetica" w:hAnsi="Helvetica" w:cs="Helvetica"/>
          <w:color w:val="000000"/>
          <w:sz w:val="22"/>
          <w:szCs w:val="22"/>
          <w:lang w:val="nl-NL"/>
        </w:rPr>
        <w:t xml:space="preserve"> Putte. (hierna te noemen : de eindejaarsactie)</w:t>
      </w:r>
    </w:p>
    <w:p w14:paraId="2A8834D8" w14:textId="77777777" w:rsidR="00A17DC0" w:rsidRDefault="00A17DC0" w:rsidP="00A17DC0">
      <w:pPr>
        <w:autoSpaceDE w:val="0"/>
        <w:autoSpaceDN w:val="0"/>
        <w:adjustRightInd w:val="0"/>
        <w:rPr>
          <w:rFonts w:ascii="Helvetica" w:hAnsi="Helvetica" w:cs="Helvetica"/>
          <w:color w:val="000000"/>
          <w:sz w:val="22"/>
          <w:szCs w:val="22"/>
          <w:lang w:val="nl-NL"/>
        </w:rPr>
      </w:pPr>
    </w:p>
    <w:p w14:paraId="466005C1"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1 - De organisatie</w:t>
      </w:r>
    </w:p>
    <w:p w14:paraId="6CC99B4C" w14:textId="77777777" w:rsidR="00A17DC0" w:rsidRDefault="00A17DC0" w:rsidP="00A17DC0">
      <w:pPr>
        <w:autoSpaceDE w:val="0"/>
        <w:autoSpaceDN w:val="0"/>
        <w:adjustRightInd w:val="0"/>
        <w:rPr>
          <w:rFonts w:ascii="Helvetica" w:hAnsi="Helvetica" w:cs="Helvetica"/>
          <w:color w:val="000000"/>
          <w:sz w:val="22"/>
          <w:szCs w:val="22"/>
          <w:lang w:val="nl-NL"/>
        </w:rPr>
      </w:pPr>
    </w:p>
    <w:p w14:paraId="0D5798D1" w14:textId="65893D64"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De eind</w:t>
      </w:r>
      <w:r w:rsidR="00A719C8">
        <w:rPr>
          <w:rFonts w:ascii="Helvetica" w:hAnsi="Helvetica" w:cs="Helvetica"/>
          <w:color w:val="000000"/>
          <w:sz w:val="22"/>
          <w:szCs w:val="22"/>
          <w:lang w:val="nl-NL"/>
        </w:rPr>
        <w:t>ej</w:t>
      </w:r>
      <w:r>
        <w:rPr>
          <w:rFonts w:ascii="Helvetica" w:hAnsi="Helvetica" w:cs="Helvetica"/>
          <w:color w:val="000000"/>
          <w:sz w:val="22"/>
          <w:szCs w:val="22"/>
          <w:lang w:val="nl-NL"/>
        </w:rPr>
        <w:t xml:space="preserve">aarsactie wordt georganiseerd door vzw middenstand Putte, </w:t>
      </w:r>
      <w:r w:rsidRPr="00A719C8">
        <w:rPr>
          <w:rFonts w:ascii="Helvetica" w:hAnsi="Helvetica" w:cs="Helvetica"/>
          <w:sz w:val="22"/>
          <w:szCs w:val="22"/>
          <w:lang w:val="nl-NL"/>
        </w:rPr>
        <w:t>adres Mechelbaan 49</w:t>
      </w:r>
      <w:r w:rsidR="00A719C8" w:rsidRPr="00A719C8">
        <w:rPr>
          <w:rFonts w:ascii="Helvetica" w:hAnsi="Helvetica" w:cs="Helvetica"/>
          <w:sz w:val="22"/>
          <w:szCs w:val="22"/>
          <w:lang w:val="nl-NL"/>
        </w:rPr>
        <w:t>9</w:t>
      </w:r>
      <w:r w:rsidRPr="00A719C8">
        <w:rPr>
          <w:rFonts w:ascii="Helvetica" w:hAnsi="Helvetica" w:cs="Helvetica"/>
          <w:sz w:val="22"/>
          <w:szCs w:val="22"/>
          <w:lang w:val="nl-NL"/>
        </w:rPr>
        <w:t xml:space="preserve"> - 2580 Putte </w:t>
      </w:r>
      <w:r>
        <w:rPr>
          <w:rFonts w:ascii="Helvetica" w:hAnsi="Helvetica" w:cs="Helvetica"/>
          <w:color w:val="000000"/>
          <w:sz w:val="22"/>
          <w:szCs w:val="22"/>
          <w:lang w:val="nl-NL"/>
        </w:rPr>
        <w:t>- hierna te noemen: de organisator - met als doel het promoten en stimuleren van de plaatselijke handel en handelaars te Groot Putte.</w:t>
      </w:r>
    </w:p>
    <w:p w14:paraId="748E341C" w14:textId="6A0BF23E"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Elke deelnemende handelszaak </w:t>
      </w:r>
      <w:r w:rsidRPr="00A719C8">
        <w:rPr>
          <w:rFonts w:ascii="Helvetica" w:hAnsi="Helvetica" w:cs="Helvetica"/>
          <w:sz w:val="22"/>
          <w:szCs w:val="22"/>
          <w:lang w:val="nl-NL"/>
        </w:rPr>
        <w:t xml:space="preserve">(zie bijlage 1) </w:t>
      </w:r>
      <w:r>
        <w:rPr>
          <w:rFonts w:ascii="Helvetica" w:hAnsi="Helvetica" w:cs="Helvetica"/>
          <w:color w:val="000000"/>
          <w:sz w:val="22"/>
          <w:szCs w:val="22"/>
          <w:lang w:val="nl-NL"/>
        </w:rPr>
        <w:t>die lid is van de vzw middenstand Putte</w:t>
      </w:r>
      <w:r w:rsidR="00A719C8">
        <w:rPr>
          <w:rFonts w:ascii="Helvetica" w:hAnsi="Helvetica" w:cs="Helvetica"/>
          <w:color w:val="000000"/>
          <w:sz w:val="22"/>
          <w:szCs w:val="22"/>
          <w:lang w:val="nl-NL"/>
        </w:rPr>
        <w:t xml:space="preserve"> en deelneemt,</w:t>
      </w:r>
      <w:r>
        <w:rPr>
          <w:rFonts w:ascii="Helvetica" w:hAnsi="Helvetica" w:cs="Helvetica"/>
          <w:color w:val="000000"/>
          <w:sz w:val="22"/>
          <w:szCs w:val="22"/>
          <w:lang w:val="nl-NL"/>
        </w:rPr>
        <w:t xml:space="preserve"> wordt hierna de deelnemende handelszaak genoemd. </w:t>
      </w:r>
    </w:p>
    <w:p w14:paraId="0E71FA21"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Elke deelnemende handelszaak zal een bord in zijn vitrine plaatsen om aan te tonen dat de handelaar deelneemt aan de actie. </w:t>
      </w:r>
    </w:p>
    <w:p w14:paraId="45958374" w14:textId="77777777" w:rsidR="00A17DC0" w:rsidRDefault="00A17DC0" w:rsidP="00A17DC0">
      <w:pPr>
        <w:autoSpaceDE w:val="0"/>
        <w:autoSpaceDN w:val="0"/>
        <w:adjustRightInd w:val="0"/>
        <w:rPr>
          <w:rFonts w:ascii="Helvetica" w:hAnsi="Helvetica" w:cs="Helvetica"/>
          <w:color w:val="000000"/>
          <w:sz w:val="22"/>
          <w:szCs w:val="22"/>
          <w:lang w:val="nl-NL"/>
        </w:rPr>
      </w:pPr>
    </w:p>
    <w:p w14:paraId="13E0CD37"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2 - Voorwaarden</w:t>
      </w:r>
    </w:p>
    <w:p w14:paraId="322D62D1" w14:textId="77777777" w:rsidR="00A17DC0" w:rsidRDefault="00A17DC0" w:rsidP="00A17DC0">
      <w:pPr>
        <w:autoSpaceDE w:val="0"/>
        <w:autoSpaceDN w:val="0"/>
        <w:adjustRightInd w:val="0"/>
        <w:rPr>
          <w:rFonts w:ascii="Helvetica" w:hAnsi="Helvetica" w:cs="Helvetica"/>
          <w:color w:val="000000"/>
          <w:sz w:val="22"/>
          <w:szCs w:val="22"/>
          <w:lang w:val="nl-NL"/>
        </w:rPr>
      </w:pPr>
    </w:p>
    <w:p w14:paraId="1234A95F"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De deelname aan deze tombola staat open voor personen die in België wonen en bij de aanvang van de wedstrijd 18 jaar of ouder zijn. Minderjarigen kunnen niet deelnemen. </w:t>
      </w:r>
    </w:p>
    <w:p w14:paraId="095252E5" w14:textId="77777777" w:rsidR="00A17DC0" w:rsidRDefault="00A17DC0" w:rsidP="00A17DC0">
      <w:pPr>
        <w:autoSpaceDE w:val="0"/>
        <w:autoSpaceDN w:val="0"/>
        <w:adjustRightInd w:val="0"/>
        <w:rPr>
          <w:rFonts w:ascii="Helvetica" w:hAnsi="Helvetica" w:cs="Helvetica"/>
          <w:color w:val="000000"/>
          <w:sz w:val="22"/>
          <w:szCs w:val="22"/>
          <w:lang w:val="nl-NL"/>
        </w:rPr>
      </w:pPr>
    </w:p>
    <w:p w14:paraId="3642C334" w14:textId="13948903"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Aangesloten leden van de organisator, a</w:t>
      </w:r>
      <w:r w:rsidR="00A719C8">
        <w:rPr>
          <w:rFonts w:ascii="Helvetica" w:hAnsi="Helvetica" w:cs="Helvetica"/>
          <w:color w:val="000000"/>
          <w:sz w:val="22"/>
          <w:szCs w:val="22"/>
          <w:lang w:val="nl-NL"/>
        </w:rPr>
        <w:t>ls</w:t>
      </w:r>
      <w:r>
        <w:rPr>
          <w:rFonts w:ascii="Helvetica" w:hAnsi="Helvetica" w:cs="Helvetica"/>
          <w:color w:val="000000"/>
          <w:sz w:val="22"/>
          <w:szCs w:val="22"/>
          <w:lang w:val="nl-NL"/>
        </w:rPr>
        <w:t xml:space="preserve">ook hun familie in de eerste graad mogen eveneens deelnemen aan de wedstrijd. </w:t>
      </w:r>
    </w:p>
    <w:p w14:paraId="3A477B95" w14:textId="77777777" w:rsidR="00A17DC0" w:rsidRDefault="00A17DC0" w:rsidP="00A17DC0">
      <w:pPr>
        <w:autoSpaceDE w:val="0"/>
        <w:autoSpaceDN w:val="0"/>
        <w:adjustRightInd w:val="0"/>
        <w:rPr>
          <w:rFonts w:ascii="Helvetica" w:hAnsi="Helvetica" w:cs="Helvetica"/>
          <w:color w:val="000000"/>
          <w:sz w:val="22"/>
          <w:szCs w:val="22"/>
          <w:lang w:val="nl-NL"/>
        </w:rPr>
      </w:pPr>
    </w:p>
    <w:p w14:paraId="635CC6DD"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Deelname aan de eindejaarsactie impliceert dat de klant dit reglement volledig en zonder enig voorbehoud aanvaardt, evenals elke beslissing die door de vzw middenstand Putte genomen wordt om het goede verloop van de eindejaarsactie zo goed mogelijk te verzekeren. </w:t>
      </w:r>
    </w:p>
    <w:p w14:paraId="7945EDEA"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Het reglement kan ten alle tijde geraadpleegd worden op de website </w:t>
      </w:r>
      <w:hyperlink r:id="rId11" w:history="1">
        <w:r>
          <w:rPr>
            <w:rFonts w:ascii="Helvetica" w:hAnsi="Helvetica" w:cs="Helvetica"/>
            <w:color w:val="000000"/>
            <w:sz w:val="22"/>
            <w:szCs w:val="22"/>
            <w:u w:val="single" w:color="000000"/>
            <w:lang w:val="nl-NL"/>
          </w:rPr>
          <w:t>www.winkelenputte.be</w:t>
        </w:r>
      </w:hyperlink>
      <w:r>
        <w:rPr>
          <w:rFonts w:ascii="Helvetica" w:hAnsi="Helvetica" w:cs="Helvetica"/>
          <w:color w:val="000000"/>
          <w:sz w:val="22"/>
          <w:szCs w:val="22"/>
          <w:lang w:val="nl-NL"/>
        </w:rPr>
        <w:t xml:space="preserve"> of kan op eenvoudig verzoek worden bezorgd. </w:t>
      </w:r>
    </w:p>
    <w:p w14:paraId="0AC51DDA" w14:textId="77777777" w:rsidR="00A17DC0" w:rsidRDefault="00A17DC0" w:rsidP="00A17DC0">
      <w:pPr>
        <w:autoSpaceDE w:val="0"/>
        <w:autoSpaceDN w:val="0"/>
        <w:adjustRightInd w:val="0"/>
        <w:rPr>
          <w:rFonts w:ascii="Helvetica" w:hAnsi="Helvetica" w:cs="Helvetica"/>
          <w:color w:val="000000"/>
          <w:sz w:val="22"/>
          <w:szCs w:val="22"/>
          <w:lang w:val="nl-NL"/>
        </w:rPr>
      </w:pPr>
    </w:p>
    <w:p w14:paraId="195AF56E" w14:textId="77777777" w:rsidR="00703E65"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De organisator van deze wedstrijd behoudt zich het recht voor om de wedstrijd of het verloop ervan te wijzigen of te beëindigen wanneer dit </w:t>
      </w:r>
    </w:p>
    <w:p w14:paraId="24F15F5E" w14:textId="77777777" w:rsidR="00703E65" w:rsidRDefault="00703E65" w:rsidP="00A17DC0">
      <w:pPr>
        <w:autoSpaceDE w:val="0"/>
        <w:autoSpaceDN w:val="0"/>
        <w:adjustRightInd w:val="0"/>
        <w:rPr>
          <w:rFonts w:ascii="Helvetica" w:hAnsi="Helvetica" w:cs="Helvetica"/>
          <w:color w:val="000000"/>
          <w:sz w:val="22"/>
          <w:szCs w:val="22"/>
          <w:lang w:val="nl-NL"/>
        </w:rPr>
      </w:pPr>
    </w:p>
    <w:p w14:paraId="084A4F07" w14:textId="77777777" w:rsidR="00703E65" w:rsidRDefault="00703E65" w:rsidP="00A17DC0">
      <w:pPr>
        <w:autoSpaceDE w:val="0"/>
        <w:autoSpaceDN w:val="0"/>
        <w:adjustRightInd w:val="0"/>
        <w:rPr>
          <w:rFonts w:ascii="Helvetica" w:hAnsi="Helvetica" w:cs="Helvetica"/>
          <w:color w:val="000000"/>
          <w:sz w:val="22"/>
          <w:szCs w:val="22"/>
          <w:lang w:val="nl-NL"/>
        </w:rPr>
      </w:pPr>
    </w:p>
    <w:p w14:paraId="4716E0C7" w14:textId="5AE46D84"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gerechtvaardigd zou zijn door onvoorziene omstandigheden of omstandigheden buiten zijn wil. Hij kan niet aansprakelijk worden gesteld wanneer de wedstrijd moet worden onderbroken, uitgesteld of geannuleerd voor omstandigheden buiten zijn wil om. De organisator kan niet aansprakelijk gesteld worden voor technische problemen die zich zouden voordoen tijdens het verloop van de wedstrijd.</w:t>
      </w:r>
    </w:p>
    <w:p w14:paraId="53BA0F0E" w14:textId="77777777" w:rsidR="00A17DC0" w:rsidRDefault="00A17DC0" w:rsidP="00A17DC0">
      <w:pPr>
        <w:autoSpaceDE w:val="0"/>
        <w:autoSpaceDN w:val="0"/>
        <w:adjustRightInd w:val="0"/>
        <w:rPr>
          <w:rFonts w:ascii="Helvetica" w:hAnsi="Helvetica" w:cs="Helvetica"/>
          <w:color w:val="000000"/>
          <w:sz w:val="22"/>
          <w:szCs w:val="22"/>
          <w:lang w:val="nl-NL"/>
        </w:rPr>
      </w:pPr>
    </w:p>
    <w:p w14:paraId="23E060FB"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In alle gevallen waarin het wedstrijdreglement niet voorziet, beslist de organisator. </w:t>
      </w:r>
    </w:p>
    <w:p w14:paraId="71F54F4D"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6AF0402B"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1DDAB3EC"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3 - de looptijd van de wedstrijd</w:t>
      </w:r>
    </w:p>
    <w:p w14:paraId="6A3539C7" w14:textId="77777777" w:rsidR="00A17DC0" w:rsidRDefault="00A17DC0" w:rsidP="00A17DC0">
      <w:pPr>
        <w:autoSpaceDE w:val="0"/>
        <w:autoSpaceDN w:val="0"/>
        <w:adjustRightInd w:val="0"/>
        <w:rPr>
          <w:rFonts w:ascii="Helvetica" w:hAnsi="Helvetica" w:cs="Helvetica"/>
          <w:color w:val="000000"/>
          <w:sz w:val="22"/>
          <w:szCs w:val="22"/>
          <w:lang w:val="nl-NL"/>
        </w:rPr>
      </w:pPr>
    </w:p>
    <w:p w14:paraId="16F6675B" w14:textId="235FBEFF" w:rsidR="00A17DC0" w:rsidRPr="00703E65" w:rsidRDefault="00A17DC0" w:rsidP="00A17DC0">
      <w:pPr>
        <w:autoSpaceDE w:val="0"/>
        <w:autoSpaceDN w:val="0"/>
        <w:adjustRightInd w:val="0"/>
        <w:rPr>
          <w:rFonts w:ascii="Helvetica" w:hAnsi="Helvetica" w:cs="Helvetica"/>
          <w:color w:val="000000" w:themeColor="text1"/>
          <w:sz w:val="22"/>
          <w:szCs w:val="22"/>
          <w:lang w:val="nl-NL"/>
        </w:rPr>
      </w:pPr>
      <w:r>
        <w:rPr>
          <w:rFonts w:ascii="Helvetica" w:hAnsi="Helvetica" w:cs="Helvetica"/>
          <w:color w:val="000000"/>
          <w:sz w:val="22"/>
          <w:szCs w:val="22"/>
          <w:lang w:val="nl-NL"/>
        </w:rPr>
        <w:t xml:space="preserve">Begin van de wedstrijd: </w:t>
      </w:r>
      <w:r w:rsidRPr="00703E65">
        <w:rPr>
          <w:rFonts w:ascii="Helvetica" w:hAnsi="Helvetica" w:cs="Helvetica"/>
          <w:color w:val="000000" w:themeColor="text1"/>
          <w:sz w:val="22"/>
          <w:szCs w:val="22"/>
          <w:lang w:val="nl-NL"/>
        </w:rPr>
        <w:t>01/12/202</w:t>
      </w:r>
      <w:r w:rsidR="009F3480">
        <w:rPr>
          <w:rFonts w:ascii="Helvetica" w:hAnsi="Helvetica" w:cs="Helvetica"/>
          <w:color w:val="000000" w:themeColor="text1"/>
          <w:sz w:val="22"/>
          <w:szCs w:val="22"/>
          <w:lang w:val="nl-NL"/>
        </w:rPr>
        <w:t>4</w:t>
      </w:r>
    </w:p>
    <w:p w14:paraId="05E7BC4B" w14:textId="482D9B9D" w:rsidR="00A17DC0" w:rsidRPr="00703E65" w:rsidRDefault="00A17DC0" w:rsidP="00A17DC0">
      <w:pPr>
        <w:autoSpaceDE w:val="0"/>
        <w:autoSpaceDN w:val="0"/>
        <w:adjustRightInd w:val="0"/>
        <w:rPr>
          <w:rFonts w:ascii="Helvetica" w:hAnsi="Helvetica" w:cs="Helvetica"/>
          <w:color w:val="000000" w:themeColor="text1"/>
          <w:sz w:val="22"/>
          <w:szCs w:val="22"/>
          <w:lang w:val="nl-NL"/>
        </w:rPr>
      </w:pPr>
      <w:r w:rsidRPr="00703E65">
        <w:rPr>
          <w:rFonts w:ascii="Helvetica" w:hAnsi="Helvetica" w:cs="Helvetica"/>
          <w:color w:val="000000" w:themeColor="text1"/>
          <w:sz w:val="22"/>
          <w:szCs w:val="22"/>
          <w:lang w:val="nl-NL"/>
        </w:rPr>
        <w:t>Einde van de wedstrijd: 31/12/202</w:t>
      </w:r>
      <w:r w:rsidR="009F3480">
        <w:rPr>
          <w:rFonts w:ascii="Helvetica" w:hAnsi="Helvetica" w:cs="Helvetica"/>
          <w:color w:val="000000" w:themeColor="text1"/>
          <w:sz w:val="22"/>
          <w:szCs w:val="22"/>
          <w:lang w:val="nl-NL"/>
        </w:rPr>
        <w:t>4</w:t>
      </w:r>
      <w:r w:rsidRPr="00703E65">
        <w:rPr>
          <w:rFonts w:ascii="Helvetica" w:hAnsi="Helvetica" w:cs="Helvetica"/>
          <w:color w:val="000000" w:themeColor="text1"/>
          <w:sz w:val="22"/>
          <w:szCs w:val="22"/>
          <w:lang w:val="nl-NL"/>
        </w:rPr>
        <w:t xml:space="preserve"> - 24uur.</w:t>
      </w:r>
    </w:p>
    <w:p w14:paraId="4E08F853" w14:textId="77777777" w:rsidR="00703E65" w:rsidRDefault="00703E65" w:rsidP="00A17DC0">
      <w:pPr>
        <w:autoSpaceDE w:val="0"/>
        <w:autoSpaceDN w:val="0"/>
        <w:adjustRightInd w:val="0"/>
        <w:rPr>
          <w:rFonts w:ascii="Helvetica" w:hAnsi="Helvetica" w:cs="Helvetica"/>
          <w:sz w:val="22"/>
          <w:szCs w:val="22"/>
          <w:lang w:val="nl-NL"/>
        </w:rPr>
      </w:pPr>
    </w:p>
    <w:p w14:paraId="262F3F7F" w14:textId="4877B1BF" w:rsidR="00A17DC0" w:rsidRDefault="00A17DC0" w:rsidP="00A17DC0">
      <w:pPr>
        <w:autoSpaceDE w:val="0"/>
        <w:autoSpaceDN w:val="0"/>
        <w:adjustRightInd w:val="0"/>
        <w:rPr>
          <w:rFonts w:ascii="Helvetica" w:hAnsi="Helvetica" w:cs="Helvetica"/>
          <w:color w:val="000000"/>
          <w:sz w:val="22"/>
          <w:szCs w:val="22"/>
          <w:lang w:val="nl-NL"/>
        </w:rPr>
      </w:pPr>
      <w:r w:rsidRPr="00A719C8">
        <w:rPr>
          <w:rFonts w:ascii="Helvetica" w:hAnsi="Helvetica" w:cs="Helvetica"/>
          <w:sz w:val="22"/>
          <w:szCs w:val="22"/>
          <w:lang w:val="nl-NL"/>
        </w:rPr>
        <w:t xml:space="preserve">De winnende loten worden </w:t>
      </w:r>
      <w:r w:rsidR="00703E65">
        <w:rPr>
          <w:rFonts w:ascii="Helvetica" w:hAnsi="Helvetica" w:cs="Helvetica"/>
          <w:sz w:val="22"/>
          <w:szCs w:val="22"/>
          <w:lang w:val="nl-NL"/>
        </w:rPr>
        <w:t>na de trekking</w:t>
      </w:r>
      <w:r w:rsidRPr="00A719C8">
        <w:rPr>
          <w:rFonts w:ascii="Helvetica" w:hAnsi="Helvetica" w:cs="Helvetica"/>
          <w:sz w:val="22"/>
          <w:szCs w:val="22"/>
          <w:lang w:val="nl-NL"/>
        </w:rPr>
        <w:t xml:space="preserve"> meegedeeld </w:t>
      </w:r>
      <w:r>
        <w:rPr>
          <w:rFonts w:ascii="Helvetica" w:hAnsi="Helvetica" w:cs="Helvetica"/>
          <w:color w:val="000000"/>
          <w:sz w:val="22"/>
          <w:szCs w:val="22"/>
          <w:lang w:val="nl-NL"/>
        </w:rPr>
        <w:t xml:space="preserve">via </w:t>
      </w:r>
      <w:hyperlink r:id="rId12" w:history="1">
        <w:r>
          <w:rPr>
            <w:rFonts w:ascii="Helvetica" w:hAnsi="Helvetica" w:cs="Helvetica"/>
            <w:color w:val="000000"/>
            <w:sz w:val="22"/>
            <w:szCs w:val="22"/>
            <w:u w:val="single" w:color="000000"/>
            <w:lang w:val="nl-NL"/>
          </w:rPr>
          <w:t>www.winkelenputte.be</w:t>
        </w:r>
      </w:hyperlink>
      <w:r w:rsidR="00703E65">
        <w:rPr>
          <w:rFonts w:ascii="Helvetica" w:hAnsi="Helvetica" w:cs="Helvetica"/>
          <w:color w:val="000000"/>
          <w:sz w:val="22"/>
          <w:szCs w:val="22"/>
          <w:lang w:val="nl-NL"/>
        </w:rPr>
        <w:t xml:space="preserve">, </w:t>
      </w:r>
      <w:r>
        <w:rPr>
          <w:rFonts w:ascii="Helvetica" w:hAnsi="Helvetica" w:cs="Helvetica"/>
          <w:color w:val="000000"/>
          <w:sz w:val="22"/>
          <w:szCs w:val="22"/>
          <w:lang w:val="nl-NL"/>
        </w:rPr>
        <w:t>de Facebookpagina “</w:t>
      </w:r>
      <w:r w:rsidR="009E5D16">
        <w:rPr>
          <w:rFonts w:ascii="Helvetica" w:hAnsi="Helvetica" w:cs="Helvetica"/>
          <w:color w:val="000000"/>
          <w:sz w:val="22"/>
          <w:szCs w:val="22"/>
          <w:lang w:val="nl-NL"/>
        </w:rPr>
        <w:t>winkelenputte</w:t>
      </w:r>
      <w:r>
        <w:rPr>
          <w:rFonts w:ascii="Helvetica" w:hAnsi="Helvetica" w:cs="Helvetica"/>
          <w:color w:val="000000"/>
          <w:sz w:val="22"/>
          <w:szCs w:val="22"/>
          <w:lang w:val="nl-NL"/>
        </w:rPr>
        <w:t>”</w:t>
      </w:r>
      <w:r w:rsidR="00703E65">
        <w:rPr>
          <w:rFonts w:ascii="Helvetica" w:hAnsi="Helvetica" w:cs="Helvetica"/>
          <w:color w:val="000000"/>
          <w:sz w:val="22"/>
          <w:szCs w:val="22"/>
          <w:lang w:val="nl-NL"/>
        </w:rPr>
        <w:t xml:space="preserve"> of kunnen opgevraagd worden bij de deelnemende handelaars. </w:t>
      </w:r>
    </w:p>
    <w:p w14:paraId="7DA3B217"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0BF41D16"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2F0C8ADE"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4 - Deelname</w:t>
      </w:r>
    </w:p>
    <w:p w14:paraId="0F383121" w14:textId="77777777" w:rsidR="00A17DC0" w:rsidRDefault="00A17DC0" w:rsidP="00A17DC0">
      <w:pPr>
        <w:autoSpaceDE w:val="0"/>
        <w:autoSpaceDN w:val="0"/>
        <w:adjustRightInd w:val="0"/>
        <w:rPr>
          <w:rFonts w:ascii="Helvetica" w:hAnsi="Helvetica" w:cs="Helvetica"/>
          <w:color w:val="000000"/>
          <w:sz w:val="22"/>
          <w:szCs w:val="22"/>
          <w:lang w:val="nl-NL"/>
        </w:rPr>
      </w:pPr>
    </w:p>
    <w:p w14:paraId="79C18797"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Elke consument die een aankoop doet bij een deelnemende handelaar is een deelnemer. </w:t>
      </w:r>
      <w:r w:rsidRPr="00703E65">
        <w:rPr>
          <w:rFonts w:ascii="Helvetica" w:hAnsi="Helvetica" w:cs="Helvetica"/>
          <w:b/>
          <w:color w:val="000000" w:themeColor="text1"/>
          <w:sz w:val="22"/>
          <w:szCs w:val="22"/>
          <w:u w:val="single"/>
          <w:lang w:val="nl-NL"/>
        </w:rPr>
        <w:t>Per 5€</w:t>
      </w:r>
      <w:r w:rsidRPr="00703E65">
        <w:rPr>
          <w:rFonts w:ascii="Helvetica" w:hAnsi="Helvetica" w:cs="Helvetica"/>
          <w:color w:val="000000" w:themeColor="text1"/>
          <w:sz w:val="22"/>
          <w:szCs w:val="22"/>
          <w:lang w:val="nl-NL"/>
        </w:rPr>
        <w:t xml:space="preserve"> </w:t>
      </w:r>
      <w:r>
        <w:rPr>
          <w:rFonts w:ascii="Helvetica" w:hAnsi="Helvetica" w:cs="Helvetica"/>
          <w:color w:val="000000"/>
          <w:sz w:val="22"/>
          <w:szCs w:val="22"/>
          <w:lang w:val="nl-NL"/>
        </w:rPr>
        <w:t xml:space="preserve">ontvangt de deelnemer een tombola lot. Elke deelnemende handelaar heeft het recht nog bijkomende voorwaarden te stellen, mits deze duidelijk aangegeven zijn voor de deelnemer. </w:t>
      </w:r>
    </w:p>
    <w:p w14:paraId="107BAC70" w14:textId="61ECF066" w:rsidR="00A17DC0" w:rsidRPr="00A719C8" w:rsidRDefault="00A17DC0" w:rsidP="00A17DC0">
      <w:pPr>
        <w:autoSpaceDE w:val="0"/>
        <w:autoSpaceDN w:val="0"/>
        <w:adjustRightInd w:val="0"/>
        <w:rPr>
          <w:rFonts w:ascii="Helvetica" w:hAnsi="Helvetica" w:cs="Helvetica"/>
          <w:sz w:val="22"/>
          <w:szCs w:val="22"/>
          <w:lang w:val="nl-NL"/>
        </w:rPr>
      </w:pPr>
      <w:r>
        <w:rPr>
          <w:rFonts w:ascii="Helvetica" w:hAnsi="Helvetica" w:cs="Helvetica"/>
          <w:color w:val="000000"/>
          <w:sz w:val="22"/>
          <w:szCs w:val="22"/>
          <w:lang w:val="nl-NL"/>
        </w:rPr>
        <w:t xml:space="preserve">Vb. alleen loten op bepaalde producten, een maximum bedrag waarop loten worden gegeven,… </w:t>
      </w:r>
      <w:r w:rsidRPr="00A719C8">
        <w:rPr>
          <w:rFonts w:ascii="Helvetica" w:hAnsi="Helvetica" w:cs="Helvetica"/>
          <w:sz w:val="22"/>
          <w:szCs w:val="22"/>
          <w:lang w:val="nl-NL"/>
        </w:rPr>
        <w:t xml:space="preserve">(zie ook bijlage </w:t>
      </w:r>
      <w:r w:rsidR="00703E65">
        <w:rPr>
          <w:rFonts w:ascii="Helvetica" w:hAnsi="Helvetica" w:cs="Helvetica"/>
          <w:sz w:val="22"/>
          <w:szCs w:val="22"/>
          <w:lang w:val="nl-NL"/>
        </w:rPr>
        <w:t>2</w:t>
      </w:r>
      <w:r w:rsidRPr="00A719C8">
        <w:rPr>
          <w:rFonts w:ascii="Helvetica" w:hAnsi="Helvetica" w:cs="Helvetica"/>
          <w:sz w:val="22"/>
          <w:szCs w:val="22"/>
          <w:lang w:val="nl-NL"/>
        </w:rPr>
        <w:t xml:space="preserve"> )</w:t>
      </w:r>
    </w:p>
    <w:p w14:paraId="7392EC79" w14:textId="25C66C80" w:rsidR="00A17DC0" w:rsidRDefault="00A17DC0" w:rsidP="00A17DC0">
      <w:pPr>
        <w:autoSpaceDE w:val="0"/>
        <w:autoSpaceDN w:val="0"/>
        <w:adjustRightInd w:val="0"/>
        <w:rPr>
          <w:rFonts w:ascii="Helvetica" w:hAnsi="Helvetica" w:cs="Helvetica"/>
          <w:color w:val="000000"/>
          <w:sz w:val="22"/>
          <w:szCs w:val="22"/>
          <w:lang w:val="nl-NL"/>
        </w:rPr>
      </w:pPr>
    </w:p>
    <w:p w14:paraId="483D43BD" w14:textId="715C904F" w:rsidR="00703E65" w:rsidRDefault="00703E65" w:rsidP="00A17DC0">
      <w:pPr>
        <w:autoSpaceDE w:val="0"/>
        <w:autoSpaceDN w:val="0"/>
        <w:adjustRightInd w:val="0"/>
        <w:rPr>
          <w:rFonts w:ascii="Helvetica" w:hAnsi="Helvetica" w:cs="Helvetica"/>
          <w:color w:val="000000"/>
          <w:sz w:val="22"/>
          <w:szCs w:val="22"/>
          <w:lang w:val="nl-NL"/>
        </w:rPr>
      </w:pPr>
    </w:p>
    <w:p w14:paraId="07192110" w14:textId="6A1607C0" w:rsidR="00703E65" w:rsidRDefault="00703E65" w:rsidP="00A17DC0">
      <w:pPr>
        <w:autoSpaceDE w:val="0"/>
        <w:autoSpaceDN w:val="0"/>
        <w:adjustRightInd w:val="0"/>
        <w:rPr>
          <w:rFonts w:ascii="Helvetica" w:hAnsi="Helvetica" w:cs="Helvetica"/>
          <w:color w:val="000000"/>
          <w:sz w:val="22"/>
          <w:szCs w:val="22"/>
          <w:lang w:val="nl-NL"/>
        </w:rPr>
      </w:pPr>
    </w:p>
    <w:p w14:paraId="6A343FA4" w14:textId="77777777" w:rsidR="00703E65" w:rsidRDefault="00703E65" w:rsidP="00A17DC0">
      <w:pPr>
        <w:autoSpaceDE w:val="0"/>
        <w:autoSpaceDN w:val="0"/>
        <w:adjustRightInd w:val="0"/>
        <w:rPr>
          <w:rFonts w:ascii="Helvetica" w:hAnsi="Helvetica" w:cs="Helvetica"/>
          <w:color w:val="000000"/>
          <w:sz w:val="22"/>
          <w:szCs w:val="22"/>
          <w:lang w:val="nl-NL"/>
        </w:rPr>
      </w:pPr>
    </w:p>
    <w:p w14:paraId="6686C91A" w14:textId="77777777" w:rsidR="00A17DC0" w:rsidRDefault="00A17DC0" w:rsidP="00A17DC0">
      <w:pPr>
        <w:autoSpaceDE w:val="0"/>
        <w:autoSpaceDN w:val="0"/>
        <w:adjustRightInd w:val="0"/>
        <w:rPr>
          <w:rFonts w:ascii="Helvetica" w:hAnsi="Helvetica" w:cs="Helvetica"/>
          <w:color w:val="000000"/>
          <w:sz w:val="22"/>
          <w:szCs w:val="22"/>
          <w:lang w:val="nl-NL"/>
        </w:rPr>
      </w:pPr>
    </w:p>
    <w:p w14:paraId="5BDDE10E"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5 - de trekking</w:t>
      </w:r>
    </w:p>
    <w:p w14:paraId="6A0FC487"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79F36534" w14:textId="618A9850" w:rsidR="00A17DC0" w:rsidRPr="00A719C8" w:rsidRDefault="00A17DC0" w:rsidP="00A17DC0">
      <w:pPr>
        <w:autoSpaceDE w:val="0"/>
        <w:autoSpaceDN w:val="0"/>
        <w:adjustRightInd w:val="0"/>
        <w:rPr>
          <w:rFonts w:ascii="Helvetica" w:hAnsi="Helvetica" w:cs="Helvetica"/>
          <w:sz w:val="22"/>
          <w:szCs w:val="22"/>
          <w:lang w:val="nl-NL"/>
        </w:rPr>
      </w:pPr>
      <w:r>
        <w:rPr>
          <w:rFonts w:ascii="Helvetica" w:hAnsi="Helvetica" w:cs="Helvetica"/>
          <w:color w:val="000000"/>
          <w:sz w:val="22"/>
          <w:szCs w:val="22"/>
          <w:lang w:val="nl-NL"/>
        </w:rPr>
        <w:t>De trekking van de winnende loten vindt</w:t>
      </w:r>
      <w:r>
        <w:rPr>
          <w:rFonts w:ascii="Helvetica" w:hAnsi="Helvetica" w:cs="Helvetica"/>
          <w:color w:val="FC101B"/>
          <w:sz w:val="22"/>
          <w:szCs w:val="22"/>
          <w:lang w:val="nl-NL"/>
        </w:rPr>
        <w:t xml:space="preserve"> </w:t>
      </w:r>
      <w:r w:rsidRPr="00A719C8">
        <w:rPr>
          <w:rFonts w:ascii="Helvetica" w:hAnsi="Helvetica" w:cs="Helvetica"/>
          <w:sz w:val="22"/>
          <w:szCs w:val="22"/>
          <w:lang w:val="nl-NL"/>
        </w:rPr>
        <w:t xml:space="preserve">plaats op </w:t>
      </w:r>
      <w:r w:rsidR="00703E65">
        <w:rPr>
          <w:rFonts w:ascii="Helvetica" w:hAnsi="Helvetica" w:cs="Helvetica"/>
          <w:sz w:val="22"/>
          <w:szCs w:val="22"/>
          <w:lang w:val="nl-NL"/>
        </w:rPr>
        <w:t xml:space="preserve">de nieuwjaarsreptie van de gemeente Putte tenzij anders gecommuniceerd. </w:t>
      </w:r>
    </w:p>
    <w:p w14:paraId="097E66E4" w14:textId="743B37B5"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De trekking gebeur</w:t>
      </w:r>
      <w:r w:rsidR="00A719C8">
        <w:rPr>
          <w:rFonts w:ascii="Helvetica" w:hAnsi="Helvetica" w:cs="Helvetica"/>
          <w:color w:val="000000"/>
          <w:sz w:val="22"/>
          <w:szCs w:val="22"/>
          <w:lang w:val="nl-NL"/>
        </w:rPr>
        <w:t xml:space="preserve">t </w:t>
      </w:r>
      <w:r>
        <w:rPr>
          <w:rFonts w:ascii="Helvetica" w:hAnsi="Helvetica" w:cs="Helvetica"/>
          <w:color w:val="000000"/>
          <w:sz w:val="22"/>
          <w:szCs w:val="22"/>
          <w:lang w:val="nl-NL"/>
        </w:rPr>
        <w:t xml:space="preserve">onder toezicht van de organisator, wiens beslissingen onherroepelijk zijn. </w:t>
      </w:r>
    </w:p>
    <w:p w14:paraId="513DFAFD"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51D2A4A9" w14:textId="330C6CDB"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Er worden op de trekking voor </w:t>
      </w:r>
      <w:r w:rsidR="00A719C8" w:rsidRPr="00A719C8">
        <w:rPr>
          <w:rFonts w:ascii="Helvetica" w:hAnsi="Helvetica" w:cs="Helvetica"/>
          <w:sz w:val="22"/>
          <w:szCs w:val="22"/>
          <w:lang w:val="nl-NL"/>
        </w:rPr>
        <w:t xml:space="preserve">de </w:t>
      </w:r>
      <w:r w:rsidRPr="00A719C8">
        <w:rPr>
          <w:rFonts w:ascii="Helvetica" w:hAnsi="Helvetica" w:cs="Helvetica"/>
          <w:sz w:val="22"/>
          <w:szCs w:val="22"/>
          <w:lang w:val="nl-NL"/>
        </w:rPr>
        <w:t xml:space="preserve">prijzen tevens </w:t>
      </w:r>
      <w:r w:rsidR="007C77D0" w:rsidRPr="007C77D0">
        <w:rPr>
          <w:rFonts w:ascii="Helvetica" w:hAnsi="Helvetica" w:cs="Helvetica"/>
          <w:sz w:val="22"/>
          <w:szCs w:val="22"/>
          <w:lang w:val="nl-NL"/>
        </w:rPr>
        <w:t>5</w:t>
      </w:r>
      <w:r w:rsidRPr="007C77D0">
        <w:rPr>
          <w:rFonts w:ascii="Helvetica" w:hAnsi="Helvetica" w:cs="Helvetica"/>
          <w:sz w:val="22"/>
          <w:szCs w:val="22"/>
          <w:lang w:val="nl-NL"/>
        </w:rPr>
        <w:t xml:space="preserve"> reservenummers</w:t>
      </w:r>
      <w:r w:rsidRPr="00A719C8">
        <w:rPr>
          <w:rFonts w:ascii="Helvetica" w:hAnsi="Helvetica" w:cs="Helvetica"/>
          <w:sz w:val="22"/>
          <w:szCs w:val="22"/>
          <w:lang w:val="nl-NL"/>
        </w:rPr>
        <w:t xml:space="preserve"> getrokken, met name een eerste en een tweede reservenummer, die geldig zijn tot en met 14 februari van het jaar volgend op de eindejaars</w:t>
      </w:r>
      <w:r w:rsidR="00862580">
        <w:rPr>
          <w:rFonts w:ascii="Helvetica" w:hAnsi="Helvetica" w:cs="Helvetica"/>
          <w:sz w:val="22"/>
          <w:szCs w:val="22"/>
          <w:lang w:val="nl-NL"/>
        </w:rPr>
        <w:t>ac</w:t>
      </w:r>
      <w:r w:rsidRPr="00A719C8">
        <w:rPr>
          <w:rFonts w:ascii="Helvetica" w:hAnsi="Helvetica" w:cs="Helvetica"/>
          <w:sz w:val="22"/>
          <w:szCs w:val="22"/>
          <w:lang w:val="nl-NL"/>
        </w:rPr>
        <w:t xml:space="preserve">tie. De </w:t>
      </w:r>
      <w:r>
        <w:rPr>
          <w:rFonts w:ascii="Helvetica" w:hAnsi="Helvetica" w:cs="Helvetica"/>
          <w:color w:val="000000"/>
          <w:sz w:val="22"/>
          <w:szCs w:val="22"/>
          <w:lang w:val="nl-NL"/>
        </w:rPr>
        <w:t xml:space="preserve">bezitters van een lot met een reservenummer moeten zich uiterlijk op 14 februari van het jaar volgend op de eindejaarsactie melden bij vzw middenstand Putte via </w:t>
      </w:r>
      <w:hyperlink r:id="rId13" w:history="1">
        <w:r>
          <w:rPr>
            <w:rFonts w:ascii="Helvetica" w:hAnsi="Helvetica" w:cs="Helvetica"/>
            <w:color w:val="000000"/>
            <w:sz w:val="22"/>
            <w:szCs w:val="22"/>
            <w:u w:val="single" w:color="000000"/>
            <w:lang w:val="nl-NL"/>
          </w:rPr>
          <w:t>info@winkelenputte.be</w:t>
        </w:r>
      </w:hyperlink>
      <w:r>
        <w:rPr>
          <w:rFonts w:ascii="Helvetica" w:hAnsi="Helvetica" w:cs="Helvetica"/>
          <w:color w:val="000000"/>
          <w:sz w:val="22"/>
          <w:szCs w:val="22"/>
          <w:lang w:val="nl-NL"/>
        </w:rPr>
        <w:t xml:space="preserve"> of via een deelnemende handelaar, dit enkel tijdens de openingsuren. Vanaf 15 februari van het jaar volgend op de eindejaarsactie kan, evident enkel indien het winnende lot niet tijdig werd ingewisseld bij, het lot met het eerste reservenummer, dat bovendien tijdig werd aangemeld, ingeruild worden. Indien op dat ogenblik evenmin het eerste reservenummer werd aangemeld, kan het lot met het tweede reservenummer, dat bovendien tijdig werd aangemeld, ingeruild worden. Bij aanmelding vanaf 15 februari van het jaar volgend op de eindejaarsactie kan het reserve</w:t>
      </w:r>
      <w:r w:rsidR="00615328">
        <w:rPr>
          <w:rFonts w:ascii="Helvetica" w:hAnsi="Helvetica" w:cs="Helvetica"/>
          <w:color w:val="000000"/>
          <w:sz w:val="22"/>
          <w:szCs w:val="22"/>
          <w:lang w:val="nl-NL"/>
        </w:rPr>
        <w:t xml:space="preserve"> </w:t>
      </w:r>
      <w:r>
        <w:rPr>
          <w:rFonts w:ascii="Helvetica" w:hAnsi="Helvetica" w:cs="Helvetica"/>
          <w:color w:val="000000"/>
          <w:sz w:val="22"/>
          <w:szCs w:val="22"/>
          <w:lang w:val="nl-NL"/>
        </w:rPr>
        <w:t>lot niet meer ingeruild worden voor de hoofdprijs noch voor een compensatoire schadevergoeding of enige andere vergoeding.</w:t>
      </w:r>
    </w:p>
    <w:p w14:paraId="1903BEB0" w14:textId="77777777" w:rsidR="00A17DC0" w:rsidRDefault="00A17DC0" w:rsidP="00A17DC0">
      <w:pPr>
        <w:autoSpaceDE w:val="0"/>
        <w:autoSpaceDN w:val="0"/>
        <w:adjustRightInd w:val="0"/>
        <w:rPr>
          <w:rFonts w:ascii="Helvetica" w:hAnsi="Helvetica" w:cs="Helvetica"/>
          <w:color w:val="000000"/>
          <w:sz w:val="22"/>
          <w:szCs w:val="22"/>
          <w:lang w:val="nl-NL"/>
        </w:rPr>
      </w:pPr>
    </w:p>
    <w:p w14:paraId="3FB730DE" w14:textId="77777777" w:rsidR="00A17DC0" w:rsidRDefault="00A17DC0" w:rsidP="00A17DC0">
      <w:pPr>
        <w:autoSpaceDE w:val="0"/>
        <w:autoSpaceDN w:val="0"/>
        <w:adjustRightInd w:val="0"/>
        <w:rPr>
          <w:rFonts w:ascii="Helvetica" w:hAnsi="Helvetica" w:cs="Helvetica"/>
          <w:color w:val="24303F"/>
          <w:sz w:val="22"/>
          <w:szCs w:val="22"/>
          <w:lang w:val="nl-NL"/>
        </w:rPr>
      </w:pPr>
      <w:r>
        <w:rPr>
          <w:rFonts w:ascii="Helvetica" w:hAnsi="Helvetica" w:cs="Helvetica"/>
          <w:color w:val="000000"/>
          <w:sz w:val="22"/>
          <w:szCs w:val="22"/>
          <w:lang w:val="nl-NL"/>
        </w:rPr>
        <w:t xml:space="preserve">Indien de hoofdprijs niet is ingeruild door het winnende lot, het eerste reservenummer en het tweede reservenummer zoals hierboven omschreven, blijft de hoofdprijs per 15 februari eigendom </w:t>
      </w:r>
      <w:r>
        <w:rPr>
          <w:rFonts w:ascii="Helvetica" w:hAnsi="Helvetica" w:cs="Helvetica"/>
          <w:color w:val="24303F"/>
          <w:sz w:val="22"/>
          <w:szCs w:val="22"/>
          <w:lang w:val="nl-NL"/>
        </w:rPr>
        <w:t xml:space="preserve">van de vzw middenstand Putte. </w:t>
      </w:r>
    </w:p>
    <w:p w14:paraId="71DA80B3" w14:textId="77777777" w:rsidR="00A17DC0" w:rsidRDefault="00A17DC0" w:rsidP="00A17DC0">
      <w:pPr>
        <w:autoSpaceDE w:val="0"/>
        <w:autoSpaceDN w:val="0"/>
        <w:adjustRightInd w:val="0"/>
        <w:rPr>
          <w:rFonts w:ascii="Arial" w:hAnsi="Arial" w:cs="Arial"/>
          <w:color w:val="24303F"/>
          <w:sz w:val="26"/>
          <w:szCs w:val="26"/>
          <w:lang w:val="nl-NL"/>
        </w:rPr>
      </w:pPr>
    </w:p>
    <w:p w14:paraId="173914C6" w14:textId="717A702F" w:rsidR="00A17DC0" w:rsidRDefault="00A17DC0" w:rsidP="00A17DC0">
      <w:pPr>
        <w:autoSpaceDE w:val="0"/>
        <w:autoSpaceDN w:val="0"/>
        <w:adjustRightInd w:val="0"/>
        <w:rPr>
          <w:rFonts w:ascii="Arial" w:hAnsi="Arial" w:cs="Arial"/>
          <w:color w:val="24303F"/>
          <w:sz w:val="26"/>
          <w:szCs w:val="26"/>
          <w:lang w:val="nl-NL"/>
        </w:rPr>
      </w:pPr>
    </w:p>
    <w:p w14:paraId="012EB3B7" w14:textId="77B111AC" w:rsidR="00703E65" w:rsidRDefault="00703E65" w:rsidP="00A17DC0">
      <w:pPr>
        <w:autoSpaceDE w:val="0"/>
        <w:autoSpaceDN w:val="0"/>
        <w:adjustRightInd w:val="0"/>
        <w:rPr>
          <w:rFonts w:ascii="Arial" w:hAnsi="Arial" w:cs="Arial"/>
          <w:color w:val="24303F"/>
          <w:sz w:val="26"/>
          <w:szCs w:val="26"/>
          <w:lang w:val="nl-NL"/>
        </w:rPr>
      </w:pPr>
    </w:p>
    <w:p w14:paraId="5EFFFB67" w14:textId="1D5C96D5" w:rsidR="00703E65" w:rsidRDefault="00703E65" w:rsidP="00A17DC0">
      <w:pPr>
        <w:autoSpaceDE w:val="0"/>
        <w:autoSpaceDN w:val="0"/>
        <w:adjustRightInd w:val="0"/>
        <w:rPr>
          <w:rFonts w:ascii="Arial" w:hAnsi="Arial" w:cs="Arial"/>
          <w:color w:val="24303F"/>
          <w:sz w:val="26"/>
          <w:szCs w:val="26"/>
          <w:lang w:val="nl-NL"/>
        </w:rPr>
      </w:pPr>
    </w:p>
    <w:p w14:paraId="041318E3" w14:textId="77777777" w:rsidR="00703E65" w:rsidRDefault="00703E65" w:rsidP="00A17DC0">
      <w:pPr>
        <w:autoSpaceDE w:val="0"/>
        <w:autoSpaceDN w:val="0"/>
        <w:adjustRightInd w:val="0"/>
        <w:rPr>
          <w:rFonts w:ascii="Arial" w:hAnsi="Arial" w:cs="Arial"/>
          <w:color w:val="24303F"/>
          <w:sz w:val="26"/>
          <w:szCs w:val="26"/>
          <w:lang w:val="nl-NL"/>
        </w:rPr>
      </w:pPr>
    </w:p>
    <w:p w14:paraId="03DEACA0" w14:textId="42EB43E8"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6 - de prij</w:t>
      </w:r>
      <w:r w:rsidR="00A719C8">
        <w:rPr>
          <w:rFonts w:ascii="Helvetica" w:hAnsi="Helvetica" w:cs="Helvetica"/>
          <w:b/>
          <w:bCs/>
          <w:color w:val="000000"/>
          <w:sz w:val="22"/>
          <w:szCs w:val="22"/>
          <w:lang w:val="nl-NL"/>
        </w:rPr>
        <w:t>zenpot</w:t>
      </w:r>
    </w:p>
    <w:p w14:paraId="10912E8D" w14:textId="77777777" w:rsidR="00A17DC0" w:rsidRDefault="00A17DC0" w:rsidP="00A17DC0">
      <w:pPr>
        <w:autoSpaceDE w:val="0"/>
        <w:autoSpaceDN w:val="0"/>
        <w:adjustRightInd w:val="0"/>
        <w:rPr>
          <w:rFonts w:ascii="Helvetica" w:hAnsi="Helvetica" w:cs="Helvetica"/>
          <w:b/>
          <w:bCs/>
          <w:i/>
          <w:iCs/>
          <w:color w:val="FC101B"/>
          <w:sz w:val="22"/>
          <w:szCs w:val="22"/>
          <w:lang w:val="nl-NL"/>
        </w:rPr>
      </w:pPr>
    </w:p>
    <w:p w14:paraId="2CB38215" w14:textId="7F75EDC1" w:rsidR="00A17DC0" w:rsidRPr="00A719C8" w:rsidRDefault="00A17DC0" w:rsidP="00A17DC0">
      <w:pPr>
        <w:autoSpaceDE w:val="0"/>
        <w:autoSpaceDN w:val="0"/>
        <w:adjustRightInd w:val="0"/>
        <w:rPr>
          <w:rFonts w:ascii="Helvetica" w:hAnsi="Helvetica" w:cs="Helvetica"/>
          <w:sz w:val="22"/>
          <w:szCs w:val="22"/>
          <w:lang w:val="nl-NL"/>
        </w:rPr>
      </w:pPr>
      <w:r w:rsidRPr="00A719C8">
        <w:rPr>
          <w:rFonts w:ascii="Helvetica" w:hAnsi="Helvetica" w:cs="Helvetica"/>
          <w:sz w:val="22"/>
          <w:szCs w:val="22"/>
          <w:lang w:val="nl-NL"/>
        </w:rPr>
        <w:t xml:space="preserve">Er zullen 10 prijzen verloot worden. </w:t>
      </w:r>
    </w:p>
    <w:p w14:paraId="072BD43E" w14:textId="14F1387B" w:rsidR="00A719C8" w:rsidRDefault="00A17DC0" w:rsidP="00A17DC0">
      <w:pPr>
        <w:autoSpaceDE w:val="0"/>
        <w:autoSpaceDN w:val="0"/>
        <w:adjustRightInd w:val="0"/>
        <w:rPr>
          <w:rFonts w:ascii="Helvetica" w:hAnsi="Helvetica" w:cs="Helvetica"/>
          <w:sz w:val="22"/>
          <w:szCs w:val="22"/>
          <w:lang w:val="nl-NL"/>
        </w:rPr>
      </w:pPr>
      <w:r w:rsidRPr="00A719C8">
        <w:rPr>
          <w:rFonts w:ascii="Helvetica" w:hAnsi="Helvetica" w:cs="Helvetica"/>
          <w:sz w:val="22"/>
          <w:szCs w:val="22"/>
          <w:lang w:val="nl-NL"/>
        </w:rPr>
        <w:t>Elke prijs bestaat uit een pakket van verschillende waardebonnen van de deelnemende handelaars.  Elk pakket heeft een waarde van €1.000.</w:t>
      </w:r>
    </w:p>
    <w:p w14:paraId="05108FE4" w14:textId="0D413F41" w:rsidR="00615328" w:rsidRPr="00A719C8" w:rsidRDefault="00615328" w:rsidP="00A17DC0">
      <w:pPr>
        <w:autoSpaceDE w:val="0"/>
        <w:autoSpaceDN w:val="0"/>
        <w:adjustRightInd w:val="0"/>
        <w:rPr>
          <w:rFonts w:ascii="Helvetica" w:hAnsi="Helvetica" w:cs="Helvetica"/>
          <w:sz w:val="22"/>
          <w:szCs w:val="22"/>
          <w:lang w:val="nl-NL"/>
        </w:rPr>
      </w:pPr>
      <w:r>
        <w:rPr>
          <w:rFonts w:ascii="Helvetica" w:hAnsi="Helvetica" w:cs="Helvetica"/>
          <w:sz w:val="22"/>
          <w:szCs w:val="22"/>
          <w:lang w:val="nl-NL"/>
        </w:rPr>
        <w:t>De winnaars van een reservegetal winnen een waardebon van €100.</w:t>
      </w:r>
    </w:p>
    <w:p w14:paraId="7D923591" w14:textId="42A5326A" w:rsidR="00A17DC0" w:rsidRPr="00A719C8" w:rsidRDefault="00A17DC0" w:rsidP="00A17DC0">
      <w:pPr>
        <w:autoSpaceDE w:val="0"/>
        <w:autoSpaceDN w:val="0"/>
        <w:adjustRightInd w:val="0"/>
        <w:rPr>
          <w:rFonts w:ascii="Helvetica" w:hAnsi="Helvetica" w:cs="Helvetica"/>
          <w:sz w:val="22"/>
          <w:szCs w:val="22"/>
          <w:lang w:val="nl-NL"/>
        </w:rPr>
      </w:pPr>
      <w:r w:rsidRPr="00A719C8">
        <w:rPr>
          <w:rFonts w:ascii="Helvetica" w:hAnsi="Helvetica" w:cs="Helvetica"/>
          <w:sz w:val="22"/>
          <w:szCs w:val="22"/>
          <w:lang w:val="nl-NL"/>
        </w:rPr>
        <w:t xml:space="preserve">De waardebonnen zijn geldig tot en met </w:t>
      </w:r>
      <w:r w:rsidR="00B214F6">
        <w:rPr>
          <w:rFonts w:ascii="Helvetica" w:hAnsi="Helvetica" w:cs="Helvetica"/>
          <w:sz w:val="22"/>
          <w:szCs w:val="22"/>
          <w:lang w:val="nl-NL"/>
        </w:rPr>
        <w:t>30 juni</w:t>
      </w:r>
      <w:r w:rsidRPr="00A719C8">
        <w:rPr>
          <w:rFonts w:ascii="Helvetica" w:hAnsi="Helvetica" w:cs="Helvetica"/>
          <w:sz w:val="22"/>
          <w:szCs w:val="22"/>
          <w:lang w:val="nl-NL"/>
        </w:rPr>
        <w:t xml:space="preserve"> van het jaar volgend op de eindejaarsactie.</w:t>
      </w:r>
    </w:p>
    <w:p w14:paraId="6D1E08FD" w14:textId="77777777" w:rsidR="00A17DC0" w:rsidRPr="00A719C8" w:rsidRDefault="00A17DC0" w:rsidP="00A17DC0">
      <w:pPr>
        <w:autoSpaceDE w:val="0"/>
        <w:autoSpaceDN w:val="0"/>
        <w:adjustRightInd w:val="0"/>
        <w:rPr>
          <w:rFonts w:ascii="Helvetica" w:hAnsi="Helvetica" w:cs="Helvetica"/>
          <w:sz w:val="22"/>
          <w:szCs w:val="22"/>
          <w:lang w:val="nl-NL"/>
        </w:rPr>
      </w:pPr>
      <w:r w:rsidRPr="00A719C8">
        <w:rPr>
          <w:rFonts w:ascii="Helvetica" w:hAnsi="Helvetica" w:cs="Helvetica"/>
          <w:sz w:val="22"/>
          <w:szCs w:val="22"/>
          <w:lang w:val="nl-NL"/>
        </w:rPr>
        <w:t xml:space="preserve">Onder geen beding zijn de waardebonnen omruilbaar tegen cash geld. </w:t>
      </w:r>
    </w:p>
    <w:p w14:paraId="70478D07" w14:textId="77777777" w:rsidR="00A17DC0" w:rsidRDefault="00A17DC0" w:rsidP="00A17DC0">
      <w:pPr>
        <w:autoSpaceDE w:val="0"/>
        <w:autoSpaceDN w:val="0"/>
        <w:adjustRightInd w:val="0"/>
        <w:rPr>
          <w:rFonts w:ascii="Helvetica" w:hAnsi="Helvetica" w:cs="Helvetica"/>
          <w:strike/>
          <w:color w:val="FC101B"/>
          <w:sz w:val="22"/>
          <w:szCs w:val="22"/>
          <w:lang w:val="nl-NL"/>
        </w:rPr>
      </w:pPr>
    </w:p>
    <w:p w14:paraId="74BF2DF0" w14:textId="77777777" w:rsidR="00A17DC0" w:rsidRDefault="00A17DC0" w:rsidP="00A17DC0">
      <w:pPr>
        <w:autoSpaceDE w:val="0"/>
        <w:autoSpaceDN w:val="0"/>
        <w:adjustRightInd w:val="0"/>
        <w:rPr>
          <w:rFonts w:ascii="Helvetica" w:hAnsi="Helvetica" w:cs="Helvetica"/>
          <w:b/>
          <w:bCs/>
          <w:i/>
          <w:iCs/>
          <w:color w:val="FC101B"/>
          <w:sz w:val="22"/>
          <w:szCs w:val="22"/>
          <w:lang w:val="nl-NL"/>
        </w:rPr>
      </w:pPr>
    </w:p>
    <w:p w14:paraId="655244A0" w14:textId="77777777"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7 - Pers / publiciteit</w:t>
      </w:r>
    </w:p>
    <w:p w14:paraId="201F9275" w14:textId="77777777" w:rsidR="00A17DC0" w:rsidRDefault="00A17DC0" w:rsidP="00A17DC0">
      <w:pPr>
        <w:autoSpaceDE w:val="0"/>
        <w:autoSpaceDN w:val="0"/>
        <w:adjustRightInd w:val="0"/>
        <w:rPr>
          <w:rFonts w:ascii="Helvetica" w:hAnsi="Helvetica" w:cs="Helvetica"/>
          <w:b/>
          <w:bCs/>
          <w:color w:val="000000"/>
          <w:sz w:val="22"/>
          <w:szCs w:val="22"/>
          <w:lang w:val="nl-NL"/>
        </w:rPr>
      </w:pPr>
    </w:p>
    <w:p w14:paraId="76424E4B" w14:textId="46B0E39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Iedere winnaar gaat ermee akkoord dat er bepaald</w:t>
      </w:r>
      <w:r w:rsidR="00A719C8">
        <w:rPr>
          <w:rFonts w:ascii="Helvetica" w:hAnsi="Helvetica" w:cs="Helvetica"/>
          <w:color w:val="000000"/>
          <w:sz w:val="22"/>
          <w:szCs w:val="22"/>
          <w:lang w:val="nl-NL"/>
        </w:rPr>
        <w:t xml:space="preserve">e </w:t>
      </w:r>
      <w:r>
        <w:rPr>
          <w:rFonts w:ascii="Helvetica" w:hAnsi="Helvetica" w:cs="Helvetica"/>
          <w:color w:val="000000"/>
          <w:sz w:val="22"/>
          <w:szCs w:val="22"/>
          <w:lang w:val="nl-NL"/>
        </w:rPr>
        <w:t>persartikels en/of persfoto’s gepubliceerd kunnen worden met vermelding van naam en/of foto v en geeft daarvoor dan ook zijn uitdrukkelijke toestemming. Zij verzaken aan de uitoefening van alle intellectuele en andere rechten en schadeloosstelling in dat opzicht.</w:t>
      </w:r>
    </w:p>
    <w:p w14:paraId="68C29180" w14:textId="77777777" w:rsidR="00A17DC0" w:rsidRDefault="00A17DC0" w:rsidP="00A17DC0">
      <w:pPr>
        <w:autoSpaceDE w:val="0"/>
        <w:autoSpaceDN w:val="0"/>
        <w:adjustRightInd w:val="0"/>
        <w:rPr>
          <w:rFonts w:ascii="Helvetica" w:hAnsi="Helvetica" w:cs="Helvetica"/>
          <w:color w:val="000000"/>
          <w:sz w:val="22"/>
          <w:szCs w:val="22"/>
          <w:lang w:val="nl-NL"/>
        </w:rPr>
      </w:pPr>
    </w:p>
    <w:p w14:paraId="0B54B7E4"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Elke deelnemer aan de actie verleent automatisch toestemming voor het gebruik van zijn/haar gegevens met het oog op publicitaire doeleinden die betrekking hebben op de actie zelf.</w:t>
      </w:r>
    </w:p>
    <w:p w14:paraId="4C1F57E1" w14:textId="77777777" w:rsidR="00A17DC0" w:rsidRDefault="00A17DC0" w:rsidP="00A17DC0">
      <w:pPr>
        <w:autoSpaceDE w:val="0"/>
        <w:autoSpaceDN w:val="0"/>
        <w:adjustRightInd w:val="0"/>
        <w:rPr>
          <w:rFonts w:ascii="Helvetica" w:hAnsi="Helvetica" w:cs="Helvetica"/>
          <w:b/>
          <w:bCs/>
          <w:i/>
          <w:iCs/>
          <w:color w:val="FC101B"/>
          <w:sz w:val="22"/>
          <w:szCs w:val="22"/>
          <w:lang w:val="nl-NL"/>
        </w:rPr>
      </w:pPr>
    </w:p>
    <w:p w14:paraId="1EF4F79F" w14:textId="77777777" w:rsidR="00703E65" w:rsidRDefault="00703E65" w:rsidP="00A17DC0">
      <w:pPr>
        <w:autoSpaceDE w:val="0"/>
        <w:autoSpaceDN w:val="0"/>
        <w:adjustRightInd w:val="0"/>
        <w:rPr>
          <w:rFonts w:ascii="Helvetica" w:hAnsi="Helvetica" w:cs="Helvetica"/>
          <w:b/>
          <w:bCs/>
          <w:color w:val="000000"/>
          <w:sz w:val="22"/>
          <w:szCs w:val="22"/>
          <w:lang w:val="nl-NL"/>
        </w:rPr>
      </w:pPr>
    </w:p>
    <w:p w14:paraId="697B3976" w14:textId="6BAE7615" w:rsidR="00A17DC0" w:rsidRDefault="00A17DC0" w:rsidP="00A17DC0">
      <w:pPr>
        <w:autoSpaceDE w:val="0"/>
        <w:autoSpaceDN w:val="0"/>
        <w:adjustRightInd w:val="0"/>
        <w:rPr>
          <w:rFonts w:ascii="Helvetica" w:hAnsi="Helvetica" w:cs="Helvetica"/>
          <w:b/>
          <w:bCs/>
          <w:color w:val="000000"/>
          <w:sz w:val="22"/>
          <w:szCs w:val="22"/>
          <w:lang w:val="nl-NL"/>
        </w:rPr>
      </w:pPr>
      <w:r>
        <w:rPr>
          <w:rFonts w:ascii="Helvetica" w:hAnsi="Helvetica" w:cs="Helvetica"/>
          <w:b/>
          <w:bCs/>
          <w:color w:val="000000"/>
          <w:sz w:val="22"/>
          <w:szCs w:val="22"/>
          <w:lang w:val="nl-NL"/>
        </w:rPr>
        <w:t>Artikel 8 - wetgeving</w:t>
      </w:r>
    </w:p>
    <w:p w14:paraId="37586532" w14:textId="77777777" w:rsidR="00A17DC0" w:rsidRDefault="00A17DC0" w:rsidP="00A17DC0">
      <w:pPr>
        <w:autoSpaceDE w:val="0"/>
        <w:autoSpaceDN w:val="0"/>
        <w:adjustRightInd w:val="0"/>
        <w:rPr>
          <w:rFonts w:ascii="Helvetica" w:hAnsi="Helvetica" w:cs="Helvetica"/>
          <w:color w:val="000000"/>
          <w:sz w:val="22"/>
          <w:szCs w:val="22"/>
          <w:lang w:val="nl-NL"/>
        </w:rPr>
      </w:pPr>
    </w:p>
    <w:p w14:paraId="552EF645" w14:textId="77777777" w:rsidR="00A17DC0" w:rsidRDefault="00A17DC0" w:rsidP="00A17DC0">
      <w:pPr>
        <w:autoSpaceDE w:val="0"/>
        <w:autoSpaceDN w:val="0"/>
        <w:adjustRightInd w:val="0"/>
        <w:rPr>
          <w:rFonts w:ascii="Helvetica" w:hAnsi="Helvetica" w:cs="Helvetica"/>
          <w:color w:val="000000"/>
          <w:sz w:val="22"/>
          <w:szCs w:val="22"/>
          <w:lang w:val="nl-NL"/>
        </w:rPr>
      </w:pPr>
      <w:r>
        <w:rPr>
          <w:rFonts w:ascii="Helvetica" w:hAnsi="Helvetica" w:cs="Helvetica"/>
          <w:color w:val="000000"/>
          <w:sz w:val="22"/>
          <w:szCs w:val="22"/>
          <w:lang w:val="nl-NL"/>
        </w:rPr>
        <w:t xml:space="preserve">De algemene voorwaarden zijn onderhevig aan de Belgische wetgeving, en worden geïnterpreteerd en uitgevoerd conform het Belgische recht. Alle eventuele geschillen die hieruit voortvloeien of verband houden met deze wedstrijd, en welke niet in der minne opgelost worden, zullen voorgelegd worden aan de daartoe bevoegde rechter. </w:t>
      </w:r>
    </w:p>
    <w:p w14:paraId="05AA9D5F" w14:textId="36CC4922" w:rsidR="00A17DC0" w:rsidRDefault="00A17DC0" w:rsidP="00A17DC0">
      <w:pPr>
        <w:autoSpaceDE w:val="0"/>
        <w:autoSpaceDN w:val="0"/>
        <w:adjustRightInd w:val="0"/>
        <w:rPr>
          <w:rFonts w:ascii="Helvetica" w:hAnsi="Helvetica" w:cs="Helvetica"/>
          <w:color w:val="000000"/>
          <w:sz w:val="22"/>
          <w:szCs w:val="22"/>
          <w:lang w:val="nl-NL"/>
        </w:rPr>
      </w:pPr>
    </w:p>
    <w:p w14:paraId="08CB6785" w14:textId="77777777" w:rsidR="009362B6" w:rsidRDefault="009362B6" w:rsidP="00A17DC0">
      <w:pPr>
        <w:autoSpaceDE w:val="0"/>
        <w:autoSpaceDN w:val="0"/>
        <w:adjustRightInd w:val="0"/>
        <w:rPr>
          <w:rFonts w:ascii="Helvetica" w:hAnsi="Helvetica" w:cs="Helvetica"/>
          <w:color w:val="000000"/>
          <w:sz w:val="22"/>
          <w:szCs w:val="22"/>
          <w:lang w:val="nl-NL"/>
        </w:rPr>
      </w:pPr>
    </w:p>
    <w:p w14:paraId="7E6DDDED" w14:textId="5C0A0E17" w:rsidR="00A17DC0" w:rsidRPr="007C77D0" w:rsidRDefault="00A17DC0" w:rsidP="00A17DC0">
      <w:pPr>
        <w:autoSpaceDE w:val="0"/>
        <w:autoSpaceDN w:val="0"/>
        <w:adjustRightInd w:val="0"/>
        <w:rPr>
          <w:rFonts w:ascii="Helvetica" w:hAnsi="Helvetica" w:cs="Helvetica"/>
          <w:b/>
          <w:bCs/>
          <w:sz w:val="22"/>
          <w:szCs w:val="22"/>
          <w:u w:val="single" w:color="FC101B"/>
          <w:lang w:val="nl-NL"/>
        </w:rPr>
      </w:pPr>
      <w:r w:rsidRPr="007C77D0">
        <w:rPr>
          <w:rFonts w:ascii="Helvetica" w:hAnsi="Helvetica" w:cs="Helvetica"/>
          <w:b/>
          <w:bCs/>
          <w:sz w:val="22"/>
          <w:szCs w:val="22"/>
          <w:u w:val="single" w:color="FC101B"/>
          <w:lang w:val="nl-NL"/>
        </w:rPr>
        <w:lastRenderedPageBreak/>
        <w:t>BIJLAGE 1</w:t>
      </w:r>
      <w:r w:rsidR="007C77D0">
        <w:rPr>
          <w:rFonts w:ascii="Helvetica" w:hAnsi="Helvetica" w:cs="Helvetica"/>
          <w:b/>
          <w:bCs/>
          <w:sz w:val="22"/>
          <w:szCs w:val="22"/>
          <w:u w:val="single" w:color="FC101B"/>
          <w:lang w:val="nl-NL"/>
        </w:rPr>
        <w:t xml:space="preserve"> – deelnemende handelaars</w:t>
      </w:r>
    </w:p>
    <w:p w14:paraId="48C92217" w14:textId="77777777" w:rsidR="00F04B7B" w:rsidRDefault="00F04B7B" w:rsidP="00F04B7B">
      <w:pPr>
        <w:rPr>
          <w:rFonts w:ascii="Roboto" w:eastAsia="Times New Roman" w:hAnsi="Roboto" w:cs="Times New Roman"/>
          <w:color w:val="333333"/>
          <w:bdr w:val="none" w:sz="0" w:space="0" w:color="auto" w:frame="1"/>
          <w:lang w:eastAsia="nl-NL"/>
        </w:rPr>
      </w:pPr>
    </w:p>
    <w:p w14:paraId="26A1A174" w14:textId="77777777" w:rsidR="00F440D7" w:rsidRDefault="00F04B7B" w:rsidP="00F04B7B">
      <w:pPr>
        <w:rPr>
          <w:rFonts w:ascii="Helvetica" w:eastAsia="Times New Roman" w:hAnsi="Helvetica" w:cs="Times New Roman"/>
          <w:color w:val="000000" w:themeColor="text1"/>
          <w:sz w:val="22"/>
          <w:szCs w:val="22"/>
          <w:shd w:val="clear" w:color="auto" w:fill="FFFFFF"/>
          <w:lang w:eastAsia="nl-NL"/>
        </w:rPr>
      </w:pPr>
      <w:r w:rsidRPr="00F04B7B">
        <w:rPr>
          <w:rFonts w:ascii="Helvetica" w:eastAsia="Times New Roman" w:hAnsi="Helvetica" w:cs="Times New Roman"/>
          <w:color w:val="000000" w:themeColor="text1"/>
          <w:sz w:val="22"/>
          <w:szCs w:val="22"/>
          <w:bdr w:val="none" w:sz="0" w:space="0" w:color="auto" w:frame="1"/>
          <w:lang w:eastAsia="nl-NL"/>
        </w:rPr>
        <w:t>2 Travel</w:t>
      </w:r>
      <w:r w:rsidRPr="00F04B7B">
        <w:rPr>
          <w:rFonts w:ascii="Helvetica" w:eastAsia="Times New Roman" w:hAnsi="Helvetica" w:cs="Times New Roman"/>
          <w:color w:val="000000" w:themeColor="text1"/>
          <w:sz w:val="22"/>
          <w:szCs w:val="22"/>
          <w:bdr w:val="none" w:sz="0" w:space="0" w:color="auto" w:frame="1"/>
          <w:lang w:eastAsia="nl-NL"/>
        </w:rPr>
        <w:br/>
      </w:r>
      <w:r w:rsidRPr="00F04B7B">
        <w:rPr>
          <w:rFonts w:ascii="Helvetica" w:eastAsia="Times New Roman" w:hAnsi="Helvetica" w:cs="Times New Roman"/>
          <w:color w:val="000000" w:themeColor="text1"/>
          <w:sz w:val="22"/>
          <w:szCs w:val="22"/>
          <w:shd w:val="clear" w:color="auto" w:fill="FFFFFF"/>
          <w:lang w:eastAsia="nl-NL"/>
        </w:rPr>
        <w:t>'t Pigment</w:t>
      </w:r>
      <w:r w:rsidRPr="00F04B7B">
        <w:rPr>
          <w:rFonts w:ascii="Helvetica" w:eastAsia="Times New Roman" w:hAnsi="Helvetica" w:cs="Times New Roman"/>
          <w:color w:val="000000" w:themeColor="text1"/>
          <w:sz w:val="22"/>
          <w:szCs w:val="22"/>
          <w:lang w:eastAsia="nl-NL"/>
        </w:rPr>
        <w:br/>
      </w:r>
      <w:r w:rsidRPr="00F04B7B">
        <w:rPr>
          <w:rFonts w:ascii="Helvetica" w:eastAsia="Times New Roman" w:hAnsi="Helvetica" w:cs="Times New Roman"/>
          <w:color w:val="000000" w:themeColor="text1"/>
          <w:sz w:val="22"/>
          <w:szCs w:val="22"/>
          <w:shd w:val="clear" w:color="auto" w:fill="FFFFFF"/>
          <w:lang w:eastAsia="nl-NL"/>
        </w:rPr>
        <w:t>Aksent bed collection</w:t>
      </w:r>
      <w:r w:rsidRPr="00F04B7B">
        <w:rPr>
          <w:rFonts w:ascii="Helvetica" w:eastAsia="Times New Roman" w:hAnsi="Helvetica" w:cs="Times New Roman"/>
          <w:color w:val="000000" w:themeColor="text1"/>
          <w:sz w:val="22"/>
          <w:szCs w:val="22"/>
          <w:lang w:eastAsia="nl-NL"/>
        </w:rPr>
        <w:br/>
      </w:r>
      <w:r w:rsidRPr="00F04B7B">
        <w:rPr>
          <w:rFonts w:ascii="Helvetica" w:eastAsia="Times New Roman" w:hAnsi="Helvetica" w:cs="Times New Roman"/>
          <w:color w:val="000000" w:themeColor="text1"/>
          <w:sz w:val="22"/>
          <w:szCs w:val="22"/>
          <w:shd w:val="clear" w:color="auto" w:fill="FFFFFF"/>
          <w:lang w:eastAsia="nl-NL"/>
        </w:rPr>
        <w:t>All Bikes</w:t>
      </w:r>
      <w:r w:rsidRPr="00F04B7B">
        <w:rPr>
          <w:rFonts w:ascii="Helvetica" w:eastAsia="Times New Roman" w:hAnsi="Helvetica" w:cs="Times New Roman"/>
          <w:color w:val="000000" w:themeColor="text1"/>
          <w:sz w:val="22"/>
          <w:szCs w:val="22"/>
          <w:lang w:eastAsia="nl-NL"/>
        </w:rPr>
        <w:br/>
      </w:r>
      <w:r w:rsidRPr="00F04B7B">
        <w:rPr>
          <w:rFonts w:ascii="Helvetica" w:eastAsia="Times New Roman" w:hAnsi="Helvetica" w:cs="Times New Roman"/>
          <w:color w:val="000000" w:themeColor="text1"/>
          <w:sz w:val="22"/>
          <w:szCs w:val="22"/>
          <w:shd w:val="clear" w:color="auto" w:fill="FFFFFF"/>
          <w:lang w:eastAsia="nl-NL"/>
        </w:rPr>
        <w:t>Apotheek Puttemans</w:t>
      </w:r>
    </w:p>
    <w:p w14:paraId="0AC67582" w14:textId="77777777" w:rsidR="000B11B9" w:rsidRDefault="00F440D7" w:rsidP="00F04B7B">
      <w:pPr>
        <w:rPr>
          <w:rFonts w:ascii="Helvetica" w:eastAsia="Times New Roman" w:hAnsi="Helvetica" w:cs="Times New Roman"/>
          <w:color w:val="000000" w:themeColor="text1"/>
          <w:sz w:val="22"/>
          <w:szCs w:val="22"/>
          <w:shd w:val="clear" w:color="auto" w:fill="FFFFFF"/>
          <w:lang w:eastAsia="nl-NL"/>
        </w:rPr>
      </w:pPr>
      <w:r>
        <w:rPr>
          <w:rFonts w:ascii="Helvetica" w:eastAsia="Times New Roman" w:hAnsi="Helvetica" w:cs="Times New Roman"/>
          <w:color w:val="000000" w:themeColor="text1"/>
          <w:sz w:val="22"/>
          <w:szCs w:val="22"/>
          <w:shd w:val="clear" w:color="auto" w:fill="FFFFFF"/>
          <w:lang w:eastAsia="nl-NL"/>
        </w:rPr>
        <w:t>Atelier Reparé</w:t>
      </w:r>
    </w:p>
    <w:p w14:paraId="3E2BF8D8" w14:textId="41C7CE29" w:rsidR="004624B8" w:rsidRDefault="000B11B9" w:rsidP="00F04B7B">
      <w:pPr>
        <w:rPr>
          <w:rFonts w:ascii="Helvetica" w:eastAsia="Times New Roman" w:hAnsi="Helvetica" w:cs="Times New Roman"/>
          <w:color w:val="000000" w:themeColor="text1"/>
          <w:sz w:val="22"/>
          <w:szCs w:val="22"/>
          <w:shd w:val="clear" w:color="auto" w:fill="FFFFFF"/>
          <w:lang w:eastAsia="nl-NL"/>
        </w:rPr>
      </w:pPr>
      <w:r>
        <w:rPr>
          <w:rFonts w:ascii="Helvetica" w:eastAsia="Times New Roman" w:hAnsi="Helvetica" w:cs="Times New Roman"/>
          <w:color w:val="000000" w:themeColor="text1"/>
          <w:sz w:val="22"/>
          <w:szCs w:val="22"/>
          <w:shd w:val="clear" w:color="auto" w:fill="FFFFFF"/>
          <w:lang w:eastAsia="nl-NL"/>
        </w:rPr>
        <w:t>Bart Cars</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Be Pure</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Bella Donna</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Binne</w:t>
      </w:r>
      <w:r w:rsidR="00C723A6">
        <w:rPr>
          <w:rFonts w:ascii="Helvetica" w:eastAsia="Times New Roman" w:hAnsi="Helvetica" w:cs="Times New Roman"/>
          <w:color w:val="000000" w:themeColor="text1"/>
          <w:sz w:val="22"/>
          <w:szCs w:val="22"/>
          <w:shd w:val="clear" w:color="auto" w:fill="FFFFFF"/>
          <w:lang w:eastAsia="nl-NL"/>
        </w:rPr>
        <w:t>n</w:t>
      </w:r>
      <w:r w:rsidR="00F04B7B" w:rsidRPr="00F04B7B">
        <w:rPr>
          <w:rFonts w:ascii="Helvetica" w:eastAsia="Times New Roman" w:hAnsi="Helvetica" w:cs="Times New Roman"/>
          <w:color w:val="000000" w:themeColor="text1"/>
          <w:sz w:val="22"/>
          <w:szCs w:val="22"/>
          <w:shd w:val="clear" w:color="auto" w:fill="FFFFFF"/>
          <w:lang w:eastAsia="nl-NL"/>
        </w:rPr>
        <w:t>huisdecoraties Van Hoof</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Blue Pacific</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Dagbladhandel Bij Els</w:t>
      </w:r>
      <w:r w:rsidR="003B2A53">
        <w:rPr>
          <w:rFonts w:ascii="Helvetica" w:eastAsia="Times New Roman" w:hAnsi="Helvetica" w:cs="Times New Roman"/>
          <w:color w:val="000000" w:themeColor="text1"/>
          <w:sz w:val="22"/>
          <w:szCs w:val="22"/>
          <w:shd w:val="clear" w:color="auto" w:fill="FFFFFF"/>
          <w:lang w:eastAsia="nl-NL"/>
        </w:rPr>
        <w:br/>
        <w:t>Dresscodes</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Fotografie Karine De Vocht</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Garage Meulders</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Garage Mon</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Grill 'n' chill</w:t>
      </w:r>
    </w:p>
    <w:p w14:paraId="633DB0E9" w14:textId="34943F1A" w:rsidR="004624B8" w:rsidRDefault="004624B8" w:rsidP="00F04B7B">
      <w:pPr>
        <w:rPr>
          <w:rFonts w:ascii="Helvetica" w:eastAsia="Times New Roman" w:hAnsi="Helvetica" w:cs="Times New Roman"/>
          <w:color w:val="000000" w:themeColor="text1"/>
          <w:sz w:val="22"/>
          <w:szCs w:val="22"/>
          <w:shd w:val="clear" w:color="auto" w:fill="FFFFFF"/>
          <w:lang w:eastAsia="nl-NL"/>
        </w:rPr>
      </w:pPr>
      <w:r>
        <w:rPr>
          <w:rFonts w:ascii="Helvetica" w:eastAsia="Times New Roman" w:hAnsi="Helvetica" w:cs="Times New Roman"/>
          <w:color w:val="000000" w:themeColor="text1"/>
          <w:sz w:val="22"/>
          <w:szCs w:val="22"/>
          <w:shd w:val="clear" w:color="auto" w:fill="FFFFFF"/>
          <w:lang w:eastAsia="nl-NL"/>
        </w:rPr>
        <w:t>Ilkyma</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J&amp;L fashion</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Juwelen Ingrid</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 xml:space="preserve">Keurslager Hens </w:t>
      </w:r>
      <w:r w:rsidR="003211DA">
        <w:rPr>
          <w:rFonts w:ascii="Helvetica" w:eastAsia="Times New Roman" w:hAnsi="Helvetica" w:cs="Times New Roman"/>
          <w:color w:val="000000" w:themeColor="text1"/>
          <w:sz w:val="22"/>
          <w:szCs w:val="22"/>
          <w:shd w:val="clear" w:color="auto" w:fill="FFFFFF"/>
          <w:lang w:eastAsia="nl-NL"/>
        </w:rPr>
        <w:t>–</w:t>
      </w:r>
      <w:r w:rsidR="00F04B7B" w:rsidRPr="00F04B7B">
        <w:rPr>
          <w:rFonts w:ascii="Helvetica" w:eastAsia="Times New Roman" w:hAnsi="Helvetica" w:cs="Times New Roman"/>
          <w:color w:val="000000" w:themeColor="text1"/>
          <w:sz w:val="22"/>
          <w:szCs w:val="22"/>
          <w:shd w:val="clear" w:color="auto" w:fill="FFFFFF"/>
          <w:lang w:eastAsia="nl-NL"/>
        </w:rPr>
        <w:t xml:space="preserve"> Asselberghs</w:t>
      </w:r>
      <w:r w:rsidR="003211DA">
        <w:rPr>
          <w:rFonts w:ascii="Helvetica" w:eastAsia="Times New Roman" w:hAnsi="Helvetica" w:cs="Times New Roman"/>
          <w:color w:val="000000" w:themeColor="text1"/>
          <w:sz w:val="22"/>
          <w:szCs w:val="22"/>
          <w:shd w:val="clear" w:color="auto" w:fill="FFFFFF"/>
          <w:lang w:eastAsia="nl-NL"/>
        </w:rPr>
        <w:br/>
        <w:t>Krijnen</w:t>
      </w:r>
      <w:r w:rsidR="003211DA">
        <w:rPr>
          <w:rFonts w:ascii="Helvetica" w:eastAsia="Times New Roman" w:hAnsi="Helvetica" w:cs="Times New Roman"/>
          <w:color w:val="000000" w:themeColor="text1"/>
          <w:sz w:val="22"/>
          <w:szCs w:val="22"/>
          <w:shd w:val="clear" w:color="auto" w:fill="FFFFFF"/>
          <w:lang w:eastAsia="nl-NL"/>
        </w:rPr>
        <w:br/>
        <w:t>Life Outdoor living</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Lingerie Ria</w:t>
      </w:r>
    </w:p>
    <w:p w14:paraId="7E925ECA" w14:textId="2D56ACD8" w:rsidR="007C77D0" w:rsidRDefault="004624B8" w:rsidP="009362B6">
      <w:pPr>
        <w:rPr>
          <w:rFonts w:ascii="Helvetica" w:hAnsi="Helvetica" w:cs="Helvetica"/>
          <w:b/>
          <w:bCs/>
          <w:sz w:val="22"/>
          <w:szCs w:val="22"/>
          <w:highlight w:val="yellow"/>
          <w:u w:val="single" w:color="FC101B"/>
        </w:rPr>
      </w:pPr>
      <w:r>
        <w:rPr>
          <w:rFonts w:ascii="Helvetica" w:eastAsia="Times New Roman" w:hAnsi="Helvetica" w:cs="Times New Roman"/>
          <w:color w:val="000000" w:themeColor="text1"/>
          <w:sz w:val="22"/>
          <w:szCs w:val="22"/>
          <w:shd w:val="clear" w:color="auto" w:fill="FFFFFF"/>
          <w:lang w:eastAsia="nl-NL"/>
        </w:rPr>
        <w:t>Mini &amp; more</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Optiek Van der Veken</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Papo Mode</w:t>
      </w:r>
      <w:r w:rsidR="009362B6">
        <w:rPr>
          <w:rFonts w:ascii="Helvetica" w:eastAsia="Times New Roman" w:hAnsi="Helvetica" w:cs="Times New Roman"/>
          <w:color w:val="000000" w:themeColor="text1"/>
          <w:sz w:val="22"/>
          <w:szCs w:val="22"/>
          <w:shd w:val="clear" w:color="auto" w:fill="FFFFFF"/>
          <w:lang w:eastAsia="nl-NL"/>
        </w:rPr>
        <w:br/>
        <w:t>Schoonheidsinstituut Puur Laura</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Slaets Exclusief</w:t>
      </w:r>
      <w:r w:rsidR="009362B6">
        <w:rPr>
          <w:rFonts w:ascii="Helvetica" w:eastAsia="Times New Roman" w:hAnsi="Helvetica" w:cs="Times New Roman"/>
          <w:color w:val="000000" w:themeColor="text1"/>
          <w:sz w:val="22"/>
          <w:szCs w:val="22"/>
          <w:shd w:val="clear" w:color="auto" w:fill="FFFFFF"/>
          <w:lang w:eastAsia="nl-NL"/>
        </w:rPr>
        <w:br/>
        <w:t>Sleep design Putte</w:t>
      </w:r>
      <w:r w:rsidR="009362B6">
        <w:rPr>
          <w:rFonts w:ascii="Helvetica" w:eastAsia="Times New Roman" w:hAnsi="Helvetica" w:cs="Times New Roman"/>
          <w:color w:val="000000" w:themeColor="text1"/>
          <w:sz w:val="22"/>
          <w:szCs w:val="22"/>
          <w:shd w:val="clear" w:color="auto" w:fill="FFFFFF"/>
          <w:lang w:eastAsia="nl-NL"/>
        </w:rPr>
        <w:br/>
        <w:t>Soul hub</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Stephanie Women's paradise</w:t>
      </w:r>
      <w:r w:rsidR="00F04B7B" w:rsidRPr="00F04B7B">
        <w:rPr>
          <w:rFonts w:ascii="Helvetica" w:eastAsia="Times New Roman" w:hAnsi="Helvetica" w:cs="Times New Roman"/>
          <w:color w:val="000000" w:themeColor="text1"/>
          <w:sz w:val="22"/>
          <w:szCs w:val="22"/>
          <w:lang w:eastAsia="nl-NL"/>
        </w:rPr>
        <w:br/>
      </w:r>
      <w:r w:rsidR="00F04B7B" w:rsidRPr="00F04B7B">
        <w:rPr>
          <w:rFonts w:ascii="Helvetica" w:eastAsia="Times New Roman" w:hAnsi="Helvetica" w:cs="Times New Roman"/>
          <w:color w:val="000000" w:themeColor="text1"/>
          <w:sz w:val="22"/>
          <w:szCs w:val="22"/>
          <w:shd w:val="clear" w:color="auto" w:fill="FFFFFF"/>
          <w:lang w:eastAsia="nl-NL"/>
        </w:rPr>
        <w:t>Tartufo</w:t>
      </w:r>
    </w:p>
    <w:p w14:paraId="1F6B8165" w14:textId="7A4FC213" w:rsidR="007C77D0" w:rsidRDefault="007C77D0" w:rsidP="00A17DC0">
      <w:pPr>
        <w:autoSpaceDE w:val="0"/>
        <w:autoSpaceDN w:val="0"/>
        <w:adjustRightInd w:val="0"/>
        <w:rPr>
          <w:rFonts w:ascii="Helvetica" w:hAnsi="Helvetica" w:cs="Helvetica"/>
          <w:b/>
          <w:bCs/>
          <w:sz w:val="22"/>
          <w:szCs w:val="22"/>
          <w:highlight w:val="yellow"/>
          <w:u w:val="single" w:color="FC101B"/>
        </w:rPr>
      </w:pPr>
    </w:p>
    <w:p w14:paraId="60D5508E" w14:textId="77777777" w:rsidR="007C77D0" w:rsidRPr="007C77D0" w:rsidRDefault="007C77D0" w:rsidP="00A17DC0">
      <w:pPr>
        <w:autoSpaceDE w:val="0"/>
        <w:autoSpaceDN w:val="0"/>
        <w:adjustRightInd w:val="0"/>
        <w:rPr>
          <w:rFonts w:ascii="Helvetica" w:hAnsi="Helvetica" w:cs="Helvetica"/>
          <w:b/>
          <w:bCs/>
          <w:sz w:val="22"/>
          <w:szCs w:val="22"/>
          <w:highlight w:val="yellow"/>
          <w:u w:val="single" w:color="FC101B"/>
        </w:rPr>
      </w:pPr>
    </w:p>
    <w:p w14:paraId="2BA36529" w14:textId="5EDF94AA" w:rsidR="00A17DC0" w:rsidRDefault="00A17DC0" w:rsidP="00A17DC0">
      <w:pPr>
        <w:autoSpaceDE w:val="0"/>
        <w:autoSpaceDN w:val="0"/>
        <w:adjustRightInd w:val="0"/>
        <w:rPr>
          <w:rFonts w:ascii="Helvetica" w:hAnsi="Helvetica" w:cs="Helvetica"/>
          <w:b/>
          <w:bCs/>
          <w:sz w:val="22"/>
          <w:szCs w:val="22"/>
          <w:u w:val="single" w:color="FC101B"/>
          <w:lang w:val="nl-NL"/>
        </w:rPr>
      </w:pPr>
      <w:r w:rsidRPr="007C77D0">
        <w:rPr>
          <w:rFonts w:ascii="Helvetica" w:hAnsi="Helvetica" w:cs="Helvetica"/>
          <w:b/>
          <w:bCs/>
          <w:sz w:val="22"/>
          <w:szCs w:val="22"/>
          <w:u w:val="single" w:color="FC101B"/>
          <w:lang w:val="nl-NL"/>
        </w:rPr>
        <w:t>BIJLAGE 2</w:t>
      </w:r>
      <w:r w:rsidR="007C77D0">
        <w:rPr>
          <w:rFonts w:ascii="Helvetica" w:hAnsi="Helvetica" w:cs="Helvetica"/>
          <w:b/>
          <w:bCs/>
          <w:sz w:val="22"/>
          <w:szCs w:val="22"/>
          <w:u w:val="single" w:color="FC101B"/>
          <w:lang w:val="nl-NL"/>
        </w:rPr>
        <w:t xml:space="preserve"> – Bijkomende voorwaarden per handelaar. </w:t>
      </w:r>
    </w:p>
    <w:p w14:paraId="42572DED" w14:textId="2589B3B7" w:rsidR="007C77D0" w:rsidRDefault="007C77D0" w:rsidP="00A17DC0">
      <w:pPr>
        <w:autoSpaceDE w:val="0"/>
        <w:autoSpaceDN w:val="0"/>
        <w:adjustRightInd w:val="0"/>
        <w:rPr>
          <w:rFonts w:ascii="Helvetica" w:hAnsi="Helvetica" w:cs="Helvetica"/>
          <w:b/>
          <w:bCs/>
          <w:sz w:val="22"/>
          <w:szCs w:val="22"/>
          <w:u w:val="single" w:color="FC101B"/>
          <w:lang w:val="nl-NL"/>
        </w:rPr>
      </w:pPr>
    </w:p>
    <w:p w14:paraId="31DC52A3" w14:textId="3E0AE76E" w:rsidR="007C77D0" w:rsidRPr="007C77D0" w:rsidRDefault="007C77D0" w:rsidP="00A17DC0">
      <w:pPr>
        <w:autoSpaceDE w:val="0"/>
        <w:autoSpaceDN w:val="0"/>
        <w:adjustRightInd w:val="0"/>
        <w:rPr>
          <w:rFonts w:ascii="Helvetica" w:hAnsi="Helvetica" w:cs="Helvetica"/>
          <w:sz w:val="22"/>
          <w:szCs w:val="22"/>
          <w:lang w:val="nl-NL"/>
        </w:rPr>
      </w:pPr>
      <w:r>
        <w:rPr>
          <w:rFonts w:ascii="Helvetica" w:hAnsi="Helvetica" w:cs="Helvetica"/>
          <w:sz w:val="22"/>
          <w:szCs w:val="22"/>
          <w:lang w:val="nl-NL"/>
        </w:rPr>
        <w:t>In onderstaande lijst kan je per handelaar de bijkomende voorwaarden bekomen.</w:t>
      </w:r>
      <w:r>
        <w:rPr>
          <w:rFonts w:ascii="Helvetica" w:hAnsi="Helvetica" w:cs="Helvetica"/>
          <w:sz w:val="22"/>
          <w:szCs w:val="22"/>
          <w:lang w:val="nl-NL"/>
        </w:rPr>
        <w:br/>
        <w:t xml:space="preserve">Indien een handelaar niet vermeld is, zijn er geen bijkomende voorwaarden bij deze handelaar en worden er in principe geen beperkingen opgelegd. </w:t>
      </w:r>
    </w:p>
    <w:p w14:paraId="366C9B47" w14:textId="728048F3" w:rsidR="00A17DC0" w:rsidRDefault="00A17DC0" w:rsidP="00A17DC0">
      <w:pPr>
        <w:autoSpaceDE w:val="0"/>
        <w:autoSpaceDN w:val="0"/>
        <w:adjustRightInd w:val="0"/>
        <w:rPr>
          <w:rFonts w:ascii="Helvetica" w:hAnsi="Helvetica" w:cs="Helvetica"/>
          <w:b/>
          <w:bCs/>
          <w:sz w:val="22"/>
          <w:szCs w:val="22"/>
          <w:u w:val="single" w:color="FC101B"/>
          <w:lang w:val="nl-NL"/>
        </w:rPr>
      </w:pPr>
    </w:p>
    <w:p w14:paraId="3E7B8BA9" w14:textId="09619EB9" w:rsidR="007C77D0" w:rsidRDefault="007C77D0" w:rsidP="00A17DC0">
      <w:pPr>
        <w:autoSpaceDE w:val="0"/>
        <w:autoSpaceDN w:val="0"/>
        <w:adjustRightInd w:val="0"/>
        <w:rPr>
          <w:rFonts w:ascii="Helvetica" w:hAnsi="Helvetica" w:cs="Helvetica"/>
          <w:b/>
          <w:bCs/>
          <w:i/>
          <w:iCs/>
          <w:sz w:val="22"/>
          <w:szCs w:val="22"/>
          <w:lang w:val="nl-NL"/>
        </w:rPr>
      </w:pPr>
      <w:r>
        <w:rPr>
          <w:rFonts w:ascii="Helvetica" w:hAnsi="Helvetica" w:cs="Helvetica"/>
          <w:b/>
          <w:bCs/>
          <w:i/>
          <w:iCs/>
          <w:sz w:val="22"/>
          <w:szCs w:val="22"/>
          <w:lang w:val="nl-NL"/>
        </w:rPr>
        <w:t>2 travel</w:t>
      </w:r>
    </w:p>
    <w:p w14:paraId="0112C832" w14:textId="0E62E8AC" w:rsidR="007C77D0" w:rsidRDefault="007C77D0" w:rsidP="00A17DC0">
      <w:pPr>
        <w:autoSpaceDE w:val="0"/>
        <w:autoSpaceDN w:val="0"/>
        <w:adjustRightInd w:val="0"/>
        <w:rPr>
          <w:rFonts w:ascii="Helvetica" w:hAnsi="Helvetica" w:cs="Helvetica"/>
          <w:sz w:val="22"/>
          <w:szCs w:val="22"/>
          <w:lang w:val="nl-NL"/>
        </w:rPr>
      </w:pPr>
      <w:r>
        <w:rPr>
          <w:rFonts w:ascii="Helvetica" w:hAnsi="Helvetica" w:cs="Helvetica"/>
          <w:sz w:val="22"/>
          <w:szCs w:val="22"/>
          <w:lang w:val="nl-NL"/>
        </w:rPr>
        <w:t xml:space="preserve">Alleen loten op vakantiecheques. </w:t>
      </w:r>
    </w:p>
    <w:p w14:paraId="0384D525" w14:textId="19F1AAEF" w:rsidR="007C77D0" w:rsidRDefault="007C77D0" w:rsidP="00A17DC0">
      <w:pPr>
        <w:autoSpaceDE w:val="0"/>
        <w:autoSpaceDN w:val="0"/>
        <w:adjustRightInd w:val="0"/>
        <w:rPr>
          <w:rFonts w:ascii="Helvetica" w:hAnsi="Helvetica" w:cs="Helvetica"/>
          <w:sz w:val="22"/>
          <w:szCs w:val="22"/>
          <w:lang w:val="nl-NL"/>
        </w:rPr>
      </w:pPr>
    </w:p>
    <w:p w14:paraId="67375908" w14:textId="06974636" w:rsidR="007C77D0" w:rsidRPr="002C0B13" w:rsidRDefault="002C0B13" w:rsidP="00A17DC0">
      <w:pPr>
        <w:autoSpaceDE w:val="0"/>
        <w:autoSpaceDN w:val="0"/>
        <w:adjustRightInd w:val="0"/>
        <w:rPr>
          <w:rFonts w:ascii="Helvetica" w:hAnsi="Helvetica" w:cs="Helvetica"/>
          <w:b/>
          <w:bCs/>
          <w:i/>
          <w:iCs/>
          <w:sz w:val="22"/>
          <w:szCs w:val="22"/>
          <w:lang w:val="nl-NL"/>
        </w:rPr>
      </w:pPr>
      <w:r w:rsidRPr="002C0B13">
        <w:rPr>
          <w:rFonts w:ascii="Helvetica" w:hAnsi="Helvetica" w:cs="Helvetica"/>
          <w:b/>
          <w:bCs/>
          <w:i/>
          <w:iCs/>
          <w:sz w:val="22"/>
          <w:szCs w:val="22"/>
          <w:lang w:val="nl-NL"/>
        </w:rPr>
        <w:t>Apotheek Puttemans</w:t>
      </w:r>
    </w:p>
    <w:p w14:paraId="746D3113" w14:textId="64949D20" w:rsidR="002C0B13" w:rsidRDefault="004A1B19" w:rsidP="00A17DC0">
      <w:pPr>
        <w:autoSpaceDE w:val="0"/>
        <w:autoSpaceDN w:val="0"/>
        <w:adjustRightInd w:val="0"/>
        <w:rPr>
          <w:rFonts w:ascii="Helvetica" w:hAnsi="Helvetica" w:cs="Helvetica"/>
          <w:sz w:val="22"/>
          <w:szCs w:val="22"/>
          <w:lang w:val="nl-NL"/>
        </w:rPr>
      </w:pPr>
      <w:r>
        <w:rPr>
          <w:rFonts w:ascii="Helvetica" w:hAnsi="Helvetica" w:cs="Helvetica"/>
          <w:sz w:val="22"/>
          <w:szCs w:val="22"/>
          <w:lang w:val="nl-NL"/>
        </w:rPr>
        <w:t xml:space="preserve">Er worden </w:t>
      </w:r>
      <w:r w:rsidRPr="004A1B19">
        <w:rPr>
          <w:rFonts w:ascii="Helvetica" w:hAnsi="Helvetica" w:cs="Helvetica"/>
          <w:sz w:val="22"/>
          <w:szCs w:val="22"/>
          <w:u w:val="single"/>
          <w:lang w:val="nl-NL"/>
        </w:rPr>
        <w:t>geen</w:t>
      </w:r>
      <w:r>
        <w:rPr>
          <w:rFonts w:ascii="Helvetica" w:hAnsi="Helvetica" w:cs="Helvetica"/>
          <w:sz w:val="22"/>
          <w:szCs w:val="22"/>
          <w:lang w:val="nl-NL"/>
        </w:rPr>
        <w:t xml:space="preserve"> loten uitgereikt, met uitzondering van een aankoop van volgende merken:</w:t>
      </w:r>
    </w:p>
    <w:p w14:paraId="17B356D4" w14:textId="28AC7985" w:rsidR="002C0B13" w:rsidRPr="003167B4" w:rsidRDefault="002C0B13" w:rsidP="002C0B13">
      <w:pPr>
        <w:pStyle w:val="Lijstalinea"/>
        <w:numPr>
          <w:ilvl w:val="0"/>
          <w:numId w:val="2"/>
        </w:numPr>
        <w:autoSpaceDE w:val="0"/>
        <w:autoSpaceDN w:val="0"/>
        <w:adjustRightInd w:val="0"/>
        <w:rPr>
          <w:rFonts w:ascii="Helvetica" w:hAnsi="Helvetica" w:cs="Helvetica"/>
          <w:sz w:val="22"/>
          <w:szCs w:val="22"/>
          <w:lang w:val="nl-NL"/>
        </w:rPr>
      </w:pPr>
      <w:r w:rsidRPr="003167B4">
        <w:rPr>
          <w:rFonts w:ascii="Helvetica" w:hAnsi="Helvetica" w:cs="Helvetica"/>
          <w:sz w:val="22"/>
          <w:szCs w:val="22"/>
          <w:lang w:val="nl-NL"/>
        </w:rPr>
        <w:t>Aderma</w:t>
      </w:r>
    </w:p>
    <w:p w14:paraId="41FEDEF4" w14:textId="4AABDD43" w:rsidR="002C0B13" w:rsidRPr="003167B4" w:rsidRDefault="002C0B13" w:rsidP="002C0B13">
      <w:pPr>
        <w:pStyle w:val="Lijstalinea"/>
        <w:numPr>
          <w:ilvl w:val="0"/>
          <w:numId w:val="2"/>
        </w:numPr>
        <w:autoSpaceDE w:val="0"/>
        <w:autoSpaceDN w:val="0"/>
        <w:adjustRightInd w:val="0"/>
        <w:rPr>
          <w:rFonts w:ascii="Helvetica" w:hAnsi="Helvetica" w:cs="Helvetica"/>
          <w:sz w:val="22"/>
          <w:szCs w:val="22"/>
          <w:lang w:val="nl-NL"/>
        </w:rPr>
      </w:pPr>
      <w:r w:rsidRPr="003167B4">
        <w:rPr>
          <w:rFonts w:ascii="Helvetica" w:hAnsi="Helvetica" w:cs="Helvetica"/>
          <w:sz w:val="22"/>
          <w:szCs w:val="22"/>
          <w:lang w:val="nl-NL"/>
        </w:rPr>
        <w:t>Caudalie</w:t>
      </w:r>
    </w:p>
    <w:p w14:paraId="6F254732" w14:textId="4ABC460D" w:rsidR="002C0B13" w:rsidRPr="003167B4" w:rsidRDefault="00F04B7B" w:rsidP="002C0B13">
      <w:pPr>
        <w:pStyle w:val="Lijstalinea"/>
        <w:numPr>
          <w:ilvl w:val="0"/>
          <w:numId w:val="2"/>
        </w:numPr>
        <w:autoSpaceDE w:val="0"/>
        <w:autoSpaceDN w:val="0"/>
        <w:adjustRightInd w:val="0"/>
        <w:rPr>
          <w:rFonts w:ascii="Helvetica" w:hAnsi="Helvetica" w:cs="Helvetica"/>
          <w:sz w:val="22"/>
          <w:szCs w:val="22"/>
          <w:lang w:val="nl-NL"/>
        </w:rPr>
      </w:pPr>
      <w:r w:rsidRPr="003167B4">
        <w:rPr>
          <w:rFonts w:ascii="Helvetica" w:hAnsi="Helvetica" w:cs="Helvetica"/>
          <w:sz w:val="22"/>
          <w:szCs w:val="22"/>
          <w:lang w:val="nl-NL"/>
        </w:rPr>
        <w:t>Cerave</w:t>
      </w:r>
    </w:p>
    <w:p w14:paraId="54CB6442" w14:textId="5145E24C" w:rsidR="0080600F" w:rsidRPr="003167B4" w:rsidRDefault="0080600F" w:rsidP="002C0B13">
      <w:pPr>
        <w:pStyle w:val="Lijstalinea"/>
        <w:numPr>
          <w:ilvl w:val="0"/>
          <w:numId w:val="2"/>
        </w:numPr>
        <w:autoSpaceDE w:val="0"/>
        <w:autoSpaceDN w:val="0"/>
        <w:adjustRightInd w:val="0"/>
        <w:rPr>
          <w:rFonts w:ascii="Helvetica" w:hAnsi="Helvetica" w:cs="Helvetica"/>
          <w:sz w:val="22"/>
          <w:szCs w:val="22"/>
          <w:lang w:val="nl-NL"/>
        </w:rPr>
      </w:pPr>
      <w:r w:rsidRPr="003167B4">
        <w:rPr>
          <w:rFonts w:ascii="Helvetica" w:hAnsi="Helvetica" w:cs="Helvetica"/>
          <w:sz w:val="22"/>
          <w:szCs w:val="22"/>
          <w:lang w:val="nl-NL"/>
        </w:rPr>
        <w:t>Cent Pur Cent</w:t>
      </w:r>
    </w:p>
    <w:p w14:paraId="33D82E59" w14:textId="72965FE7" w:rsidR="00F04B7B" w:rsidRPr="003167B4" w:rsidRDefault="00F04B7B" w:rsidP="002C0B13">
      <w:pPr>
        <w:pStyle w:val="Lijstalinea"/>
        <w:numPr>
          <w:ilvl w:val="0"/>
          <w:numId w:val="2"/>
        </w:numPr>
        <w:autoSpaceDE w:val="0"/>
        <w:autoSpaceDN w:val="0"/>
        <w:adjustRightInd w:val="0"/>
        <w:rPr>
          <w:rFonts w:ascii="Helvetica" w:hAnsi="Helvetica" w:cs="Helvetica"/>
          <w:sz w:val="22"/>
          <w:szCs w:val="22"/>
          <w:lang w:val="nl-NL"/>
        </w:rPr>
      </w:pPr>
      <w:r w:rsidRPr="003167B4">
        <w:rPr>
          <w:rFonts w:ascii="Helvetica" w:hAnsi="Helvetica" w:cs="Helvetica"/>
          <w:sz w:val="22"/>
          <w:szCs w:val="22"/>
          <w:lang w:val="nl-NL"/>
        </w:rPr>
        <w:t>Eau Thermal Avène</w:t>
      </w:r>
    </w:p>
    <w:p w14:paraId="43808C7A" w14:textId="62AA7290" w:rsidR="002C0B13" w:rsidRPr="003167B4" w:rsidRDefault="002C0B13" w:rsidP="002C0B13">
      <w:pPr>
        <w:pStyle w:val="Lijstalinea"/>
        <w:numPr>
          <w:ilvl w:val="0"/>
          <w:numId w:val="2"/>
        </w:numPr>
        <w:autoSpaceDE w:val="0"/>
        <w:autoSpaceDN w:val="0"/>
        <w:adjustRightInd w:val="0"/>
        <w:rPr>
          <w:rFonts w:ascii="Helvetica" w:hAnsi="Helvetica" w:cs="Helvetica"/>
          <w:sz w:val="22"/>
          <w:szCs w:val="22"/>
          <w:lang w:val="nl-NL"/>
        </w:rPr>
      </w:pPr>
      <w:r w:rsidRPr="003167B4">
        <w:rPr>
          <w:rFonts w:ascii="Helvetica" w:hAnsi="Helvetica" w:cs="Helvetica"/>
          <w:sz w:val="22"/>
          <w:szCs w:val="22"/>
          <w:lang w:val="nl-NL"/>
        </w:rPr>
        <w:t>Eucerin</w:t>
      </w:r>
    </w:p>
    <w:p w14:paraId="3FF9EBC8" w14:textId="65383D71" w:rsidR="00F04B7B" w:rsidRPr="003167B4" w:rsidRDefault="00F04B7B" w:rsidP="002C0B13">
      <w:pPr>
        <w:pStyle w:val="Lijstalinea"/>
        <w:numPr>
          <w:ilvl w:val="0"/>
          <w:numId w:val="2"/>
        </w:numPr>
        <w:autoSpaceDE w:val="0"/>
        <w:autoSpaceDN w:val="0"/>
        <w:adjustRightInd w:val="0"/>
        <w:rPr>
          <w:rFonts w:ascii="Helvetica" w:hAnsi="Helvetica" w:cs="Helvetica"/>
          <w:sz w:val="22"/>
          <w:szCs w:val="22"/>
          <w:lang w:val="nl-NL"/>
        </w:rPr>
      </w:pPr>
      <w:r w:rsidRPr="003167B4">
        <w:rPr>
          <w:rFonts w:ascii="Helvetica" w:hAnsi="Helvetica" w:cs="Helvetica"/>
          <w:sz w:val="22"/>
          <w:szCs w:val="22"/>
          <w:lang w:val="nl-NL"/>
        </w:rPr>
        <w:t>La Roche Posay</w:t>
      </w:r>
    </w:p>
    <w:p w14:paraId="513EEBCD" w14:textId="342AB185" w:rsidR="00F04B7B" w:rsidRDefault="00F04B7B" w:rsidP="00F04B7B">
      <w:pPr>
        <w:pStyle w:val="Lijstalinea"/>
        <w:numPr>
          <w:ilvl w:val="0"/>
          <w:numId w:val="2"/>
        </w:numPr>
        <w:autoSpaceDE w:val="0"/>
        <w:autoSpaceDN w:val="0"/>
        <w:adjustRightInd w:val="0"/>
        <w:rPr>
          <w:rFonts w:ascii="Helvetica" w:hAnsi="Helvetica" w:cs="Helvetica"/>
          <w:sz w:val="22"/>
          <w:szCs w:val="22"/>
          <w:lang w:val="nl-NL"/>
        </w:rPr>
      </w:pPr>
      <w:r w:rsidRPr="003167B4">
        <w:rPr>
          <w:rFonts w:ascii="Helvetica" w:hAnsi="Helvetica" w:cs="Helvetica"/>
          <w:sz w:val="22"/>
          <w:szCs w:val="22"/>
          <w:lang w:val="nl-NL"/>
        </w:rPr>
        <w:t>Louis Widmer</w:t>
      </w:r>
    </w:p>
    <w:p w14:paraId="42AC8B9B" w14:textId="10ABA859" w:rsidR="007D35DA" w:rsidRPr="003167B4" w:rsidRDefault="007D35DA" w:rsidP="00F04B7B">
      <w:pPr>
        <w:pStyle w:val="Lijstalinea"/>
        <w:numPr>
          <w:ilvl w:val="0"/>
          <w:numId w:val="2"/>
        </w:numPr>
        <w:autoSpaceDE w:val="0"/>
        <w:autoSpaceDN w:val="0"/>
        <w:adjustRightInd w:val="0"/>
        <w:rPr>
          <w:rFonts w:ascii="Helvetica" w:hAnsi="Helvetica" w:cs="Helvetica"/>
          <w:sz w:val="22"/>
          <w:szCs w:val="22"/>
          <w:lang w:val="nl-NL"/>
        </w:rPr>
      </w:pPr>
      <w:r>
        <w:rPr>
          <w:rFonts w:ascii="Helvetica" w:hAnsi="Helvetica" w:cs="Helvetica"/>
          <w:sz w:val="22"/>
          <w:szCs w:val="22"/>
          <w:lang w:val="nl-NL"/>
        </w:rPr>
        <w:t>Van Bij Ons</w:t>
      </w:r>
    </w:p>
    <w:p w14:paraId="4F1E0E5C" w14:textId="0DEA1150" w:rsidR="002C0B13" w:rsidRPr="003167B4" w:rsidRDefault="002C0B13" w:rsidP="002C0B13">
      <w:pPr>
        <w:pStyle w:val="Lijstalinea"/>
        <w:numPr>
          <w:ilvl w:val="0"/>
          <w:numId w:val="2"/>
        </w:numPr>
        <w:autoSpaceDE w:val="0"/>
        <w:autoSpaceDN w:val="0"/>
        <w:adjustRightInd w:val="0"/>
        <w:rPr>
          <w:rFonts w:ascii="Helvetica" w:hAnsi="Helvetica" w:cs="Helvetica"/>
          <w:sz w:val="22"/>
          <w:szCs w:val="22"/>
          <w:lang w:val="nl-NL"/>
        </w:rPr>
      </w:pPr>
      <w:r w:rsidRPr="003167B4">
        <w:rPr>
          <w:rFonts w:ascii="Helvetica" w:hAnsi="Helvetica" w:cs="Helvetica"/>
          <w:sz w:val="22"/>
          <w:szCs w:val="22"/>
          <w:lang w:val="nl-NL"/>
        </w:rPr>
        <w:t xml:space="preserve">Vichy </w:t>
      </w:r>
    </w:p>
    <w:p w14:paraId="67A6EF38" w14:textId="77777777" w:rsidR="00F04B7B" w:rsidRPr="002C0B13" w:rsidRDefault="00F04B7B" w:rsidP="00F04B7B">
      <w:pPr>
        <w:pStyle w:val="Lijstalinea"/>
        <w:autoSpaceDE w:val="0"/>
        <w:autoSpaceDN w:val="0"/>
        <w:adjustRightInd w:val="0"/>
        <w:rPr>
          <w:rFonts w:ascii="Helvetica" w:hAnsi="Helvetica" w:cs="Helvetica"/>
          <w:sz w:val="22"/>
          <w:szCs w:val="22"/>
          <w:lang w:val="en-US"/>
        </w:rPr>
      </w:pPr>
    </w:p>
    <w:p w14:paraId="7F8DD445" w14:textId="242A949A" w:rsidR="009F5A5A" w:rsidRDefault="002C0B13" w:rsidP="00A17DC0">
      <w:pPr>
        <w:rPr>
          <w:color w:val="0070C0"/>
        </w:rPr>
      </w:pPr>
      <w:r w:rsidRPr="002C0B13">
        <w:rPr>
          <w:color w:val="0070C0"/>
        </w:rPr>
        <w:t xml:space="preserve">De uitgegeven waardebonnen zijn ook </w:t>
      </w:r>
      <w:r w:rsidRPr="002C0B13">
        <w:rPr>
          <w:b/>
          <w:bCs/>
          <w:color w:val="0070C0"/>
          <w:u w:val="single"/>
        </w:rPr>
        <w:t>alleen geldig op</w:t>
      </w:r>
      <w:r w:rsidRPr="002C0B13">
        <w:rPr>
          <w:color w:val="0070C0"/>
        </w:rPr>
        <w:t xml:space="preserve"> bovenstaande merken. </w:t>
      </w:r>
    </w:p>
    <w:p w14:paraId="1093A68C" w14:textId="0B691118" w:rsidR="002C0B13" w:rsidRDefault="002C0B13" w:rsidP="00A17DC0">
      <w:pPr>
        <w:rPr>
          <w:color w:val="0070C0"/>
        </w:rPr>
      </w:pPr>
    </w:p>
    <w:p w14:paraId="7DC2A178" w14:textId="77777777" w:rsidR="007D35DA" w:rsidRDefault="007D35DA" w:rsidP="00A17DC0">
      <w:pPr>
        <w:rPr>
          <w:color w:val="0070C0"/>
        </w:rPr>
      </w:pPr>
    </w:p>
    <w:p w14:paraId="1B3DE81B" w14:textId="77777777" w:rsidR="009362B6" w:rsidRDefault="009362B6" w:rsidP="00A17DC0">
      <w:pPr>
        <w:rPr>
          <w:color w:val="0070C0"/>
        </w:rPr>
      </w:pPr>
    </w:p>
    <w:p w14:paraId="1EF9AFB5" w14:textId="77777777" w:rsidR="009362B6" w:rsidRDefault="009362B6" w:rsidP="00A17DC0">
      <w:pPr>
        <w:rPr>
          <w:color w:val="0070C0"/>
        </w:rPr>
      </w:pPr>
    </w:p>
    <w:p w14:paraId="18FDA2A8" w14:textId="77777777" w:rsidR="007D35DA" w:rsidRDefault="007D35DA" w:rsidP="00A17DC0">
      <w:pPr>
        <w:rPr>
          <w:color w:val="0070C0"/>
        </w:rPr>
      </w:pPr>
    </w:p>
    <w:p w14:paraId="60E46DD0" w14:textId="764D7E90" w:rsidR="000B11B9" w:rsidRDefault="000B11B9" w:rsidP="000B11B9">
      <w:pPr>
        <w:rPr>
          <w:b/>
          <w:bCs/>
          <w:i/>
          <w:iCs/>
          <w:color w:val="000000" w:themeColor="text1"/>
        </w:rPr>
      </w:pPr>
      <w:r>
        <w:rPr>
          <w:b/>
          <w:bCs/>
          <w:i/>
          <w:iCs/>
          <w:color w:val="000000" w:themeColor="text1"/>
        </w:rPr>
        <w:lastRenderedPageBreak/>
        <w:t>Bart Cars</w:t>
      </w:r>
    </w:p>
    <w:p w14:paraId="2CC62C41" w14:textId="4C782F35" w:rsidR="000B11B9" w:rsidRPr="000B11B9" w:rsidRDefault="000B11B9" w:rsidP="000B11B9">
      <w:pPr>
        <w:rPr>
          <w:color w:val="000000" w:themeColor="text1"/>
        </w:rPr>
      </w:pPr>
      <w:r>
        <w:rPr>
          <w:color w:val="000000" w:themeColor="text1"/>
        </w:rPr>
        <w:t>Er worden tot maximum 150 loten gegeven bij werken</w:t>
      </w:r>
      <w:r w:rsidR="00D525DF">
        <w:rPr>
          <w:color w:val="000000" w:themeColor="text1"/>
        </w:rPr>
        <w:t xml:space="preserve"> en maximum 250 loten bij aankoop van een nieuwe auto. </w:t>
      </w:r>
    </w:p>
    <w:p w14:paraId="325EF611" w14:textId="77777777" w:rsidR="000B11B9" w:rsidRDefault="000B11B9" w:rsidP="00A17DC0">
      <w:pPr>
        <w:rPr>
          <w:color w:val="0070C0"/>
        </w:rPr>
      </w:pPr>
    </w:p>
    <w:p w14:paraId="6BCE356C" w14:textId="77777777" w:rsidR="000B11B9" w:rsidRDefault="000B11B9" w:rsidP="00A17DC0">
      <w:pPr>
        <w:rPr>
          <w:color w:val="0070C0"/>
        </w:rPr>
      </w:pPr>
    </w:p>
    <w:p w14:paraId="58C17D17" w14:textId="213ADA5C" w:rsidR="002C0B13" w:rsidRPr="00615328" w:rsidRDefault="002C0B13" w:rsidP="00A17DC0">
      <w:pPr>
        <w:rPr>
          <w:b/>
          <w:bCs/>
          <w:i/>
          <w:iCs/>
          <w:color w:val="000000" w:themeColor="text1"/>
        </w:rPr>
      </w:pPr>
      <w:r w:rsidRPr="00615328">
        <w:rPr>
          <w:b/>
          <w:bCs/>
          <w:i/>
          <w:iCs/>
          <w:color w:val="000000" w:themeColor="text1"/>
        </w:rPr>
        <w:t>Be Pure</w:t>
      </w:r>
    </w:p>
    <w:p w14:paraId="3E87EB33" w14:textId="77777777" w:rsidR="00615328" w:rsidRDefault="00615328" w:rsidP="00A17DC0">
      <w:pPr>
        <w:rPr>
          <w:color w:val="000000" w:themeColor="text1"/>
        </w:rPr>
      </w:pPr>
      <w:r>
        <w:rPr>
          <w:color w:val="000000" w:themeColor="text1"/>
        </w:rPr>
        <w:t>Niet geldig op:</w:t>
      </w:r>
    </w:p>
    <w:p w14:paraId="7502058F" w14:textId="019B9A71" w:rsidR="00615328" w:rsidRDefault="00615328" w:rsidP="00615328">
      <w:pPr>
        <w:pStyle w:val="Lijstalinea"/>
        <w:numPr>
          <w:ilvl w:val="0"/>
          <w:numId w:val="2"/>
        </w:numPr>
        <w:rPr>
          <w:color w:val="000000" w:themeColor="text1"/>
        </w:rPr>
      </w:pPr>
      <w:r w:rsidRPr="00615328">
        <w:rPr>
          <w:color w:val="000000" w:themeColor="text1"/>
        </w:rPr>
        <w:t xml:space="preserve">behandelingen </w:t>
      </w:r>
    </w:p>
    <w:p w14:paraId="50DC56A5" w14:textId="0AF59D78" w:rsidR="00615328" w:rsidRPr="00615328" w:rsidRDefault="00615328" w:rsidP="00A17DC0">
      <w:pPr>
        <w:pStyle w:val="Lijstalinea"/>
        <w:numPr>
          <w:ilvl w:val="0"/>
          <w:numId w:val="2"/>
        </w:numPr>
        <w:rPr>
          <w:color w:val="000000" w:themeColor="text1"/>
        </w:rPr>
      </w:pPr>
      <w:r w:rsidRPr="00615328">
        <w:rPr>
          <w:color w:val="000000" w:themeColor="text1"/>
        </w:rPr>
        <w:t>abonnementen</w:t>
      </w:r>
    </w:p>
    <w:p w14:paraId="2B195148" w14:textId="054FF74C" w:rsidR="00615328" w:rsidRDefault="00615328" w:rsidP="00A17DC0">
      <w:pPr>
        <w:rPr>
          <w:color w:val="000000" w:themeColor="text1"/>
        </w:rPr>
      </w:pPr>
    </w:p>
    <w:p w14:paraId="08F25309" w14:textId="77777777" w:rsidR="00615328" w:rsidRDefault="00615328" w:rsidP="00A17DC0">
      <w:pPr>
        <w:rPr>
          <w:color w:val="000000" w:themeColor="text1"/>
        </w:rPr>
      </w:pPr>
    </w:p>
    <w:p w14:paraId="7E25F6FC" w14:textId="17CE93EE" w:rsidR="00615328" w:rsidRPr="00615328" w:rsidRDefault="00615328" w:rsidP="00A17DC0">
      <w:pPr>
        <w:rPr>
          <w:b/>
          <w:bCs/>
          <w:i/>
          <w:iCs/>
          <w:color w:val="000000" w:themeColor="text1"/>
        </w:rPr>
      </w:pPr>
      <w:r w:rsidRPr="00615328">
        <w:rPr>
          <w:b/>
          <w:bCs/>
          <w:i/>
          <w:iCs/>
          <w:color w:val="000000" w:themeColor="text1"/>
        </w:rPr>
        <w:t>Dagbladhandel Bij Els</w:t>
      </w:r>
    </w:p>
    <w:p w14:paraId="6B0DC216" w14:textId="6A30338D" w:rsidR="00615328" w:rsidRDefault="00615328" w:rsidP="00A17DC0">
      <w:pPr>
        <w:rPr>
          <w:color w:val="000000" w:themeColor="text1"/>
        </w:rPr>
      </w:pPr>
      <w:r>
        <w:rPr>
          <w:color w:val="000000" w:themeColor="text1"/>
        </w:rPr>
        <w:t>Niet geldig op:</w:t>
      </w:r>
    </w:p>
    <w:p w14:paraId="563695FE" w14:textId="24606C7B" w:rsidR="00615328" w:rsidRDefault="00615328" w:rsidP="00615328">
      <w:pPr>
        <w:pStyle w:val="Lijstalinea"/>
        <w:numPr>
          <w:ilvl w:val="0"/>
          <w:numId w:val="2"/>
        </w:numPr>
        <w:rPr>
          <w:color w:val="000000" w:themeColor="text1"/>
        </w:rPr>
      </w:pPr>
      <w:r>
        <w:rPr>
          <w:color w:val="000000" w:themeColor="text1"/>
        </w:rPr>
        <w:t>rookwaren</w:t>
      </w:r>
      <w:r w:rsidR="00322F66">
        <w:rPr>
          <w:color w:val="000000" w:themeColor="text1"/>
        </w:rPr>
        <w:t xml:space="preserve"> &amp; vape</w:t>
      </w:r>
    </w:p>
    <w:p w14:paraId="6B2FD328" w14:textId="2D92C55A" w:rsidR="00615328" w:rsidRDefault="00322F66" w:rsidP="00615328">
      <w:pPr>
        <w:pStyle w:val="Lijstalinea"/>
        <w:numPr>
          <w:ilvl w:val="0"/>
          <w:numId w:val="2"/>
        </w:numPr>
        <w:rPr>
          <w:color w:val="000000" w:themeColor="text1"/>
        </w:rPr>
      </w:pPr>
      <w:r>
        <w:rPr>
          <w:color w:val="000000" w:themeColor="text1"/>
        </w:rPr>
        <w:t xml:space="preserve">producten van de </w:t>
      </w:r>
      <w:r w:rsidR="00615328">
        <w:rPr>
          <w:color w:val="000000" w:themeColor="text1"/>
        </w:rPr>
        <w:t>nationale loterij</w:t>
      </w:r>
    </w:p>
    <w:p w14:paraId="77DDA74D" w14:textId="49809E58" w:rsidR="00615328" w:rsidRDefault="00615328" w:rsidP="00615328">
      <w:pPr>
        <w:pStyle w:val="Lijstalinea"/>
        <w:numPr>
          <w:ilvl w:val="0"/>
          <w:numId w:val="2"/>
        </w:numPr>
        <w:rPr>
          <w:color w:val="000000" w:themeColor="text1"/>
        </w:rPr>
      </w:pPr>
      <w:r>
        <w:rPr>
          <w:color w:val="000000" w:themeColor="text1"/>
        </w:rPr>
        <w:t>sportweddenschappen.</w:t>
      </w:r>
    </w:p>
    <w:p w14:paraId="66475FC6" w14:textId="39274259" w:rsidR="00F440D7" w:rsidRDefault="00F440D7" w:rsidP="00615328">
      <w:pPr>
        <w:pStyle w:val="Lijstalinea"/>
        <w:numPr>
          <w:ilvl w:val="0"/>
          <w:numId w:val="2"/>
        </w:numPr>
        <w:rPr>
          <w:color w:val="000000" w:themeColor="text1"/>
        </w:rPr>
      </w:pPr>
      <w:r>
        <w:rPr>
          <w:color w:val="000000" w:themeColor="text1"/>
        </w:rPr>
        <w:t>Verzendservice</w:t>
      </w:r>
    </w:p>
    <w:p w14:paraId="1B2F0B7A" w14:textId="67D0733C" w:rsidR="00F440D7" w:rsidRDefault="00AC5947" w:rsidP="00AC5947">
      <w:pPr>
        <w:pStyle w:val="Lijstalinea"/>
        <w:numPr>
          <w:ilvl w:val="0"/>
          <w:numId w:val="2"/>
        </w:numPr>
        <w:rPr>
          <w:color w:val="000000" w:themeColor="text1"/>
        </w:rPr>
      </w:pPr>
      <w:r>
        <w:rPr>
          <w:color w:val="000000" w:themeColor="text1"/>
        </w:rPr>
        <w:t>Prepaidkaarten: t</w:t>
      </w:r>
      <w:r w:rsidR="00F440D7">
        <w:rPr>
          <w:color w:val="000000" w:themeColor="text1"/>
        </w:rPr>
        <w:t>elefoonkaarten</w:t>
      </w:r>
      <w:r>
        <w:rPr>
          <w:color w:val="000000" w:themeColor="text1"/>
        </w:rPr>
        <w:t xml:space="preserve">, </w:t>
      </w:r>
      <w:r w:rsidR="00F440D7" w:rsidRPr="00AC5947">
        <w:rPr>
          <w:color w:val="000000" w:themeColor="text1"/>
        </w:rPr>
        <w:t>lijnkaarten</w:t>
      </w:r>
      <w:r>
        <w:rPr>
          <w:color w:val="000000" w:themeColor="text1"/>
        </w:rPr>
        <w:t>,…</w:t>
      </w:r>
    </w:p>
    <w:p w14:paraId="6A4F62AB" w14:textId="0280D243" w:rsidR="00AC5947" w:rsidRDefault="00AC5947" w:rsidP="00AC5947">
      <w:pPr>
        <w:pStyle w:val="Lijstalinea"/>
        <w:numPr>
          <w:ilvl w:val="0"/>
          <w:numId w:val="2"/>
        </w:numPr>
        <w:rPr>
          <w:color w:val="000000" w:themeColor="text1"/>
        </w:rPr>
      </w:pPr>
      <w:r>
        <w:rPr>
          <w:color w:val="000000" w:themeColor="text1"/>
        </w:rPr>
        <w:t>Procucten van Bpost</w:t>
      </w:r>
    </w:p>
    <w:p w14:paraId="12A02F1F" w14:textId="5DED376D" w:rsidR="00AC5947" w:rsidRPr="00AC5947" w:rsidRDefault="00AC5947" w:rsidP="00AC5947">
      <w:pPr>
        <w:pStyle w:val="Lijstalinea"/>
        <w:numPr>
          <w:ilvl w:val="0"/>
          <w:numId w:val="2"/>
        </w:numPr>
        <w:rPr>
          <w:color w:val="000000" w:themeColor="text1"/>
        </w:rPr>
      </w:pPr>
      <w:r>
        <w:rPr>
          <w:color w:val="000000" w:themeColor="text1"/>
        </w:rPr>
        <w:t xml:space="preserve">Pakjesdiensten. </w:t>
      </w:r>
    </w:p>
    <w:p w14:paraId="6045502B" w14:textId="32B37141" w:rsidR="00615328" w:rsidRDefault="00615328" w:rsidP="00615328">
      <w:pPr>
        <w:rPr>
          <w:color w:val="000000" w:themeColor="text1"/>
        </w:rPr>
      </w:pPr>
    </w:p>
    <w:p w14:paraId="290CA31B" w14:textId="36999501" w:rsidR="00615328" w:rsidRPr="00615328" w:rsidRDefault="00615328" w:rsidP="00615328">
      <w:pPr>
        <w:rPr>
          <w:b/>
          <w:bCs/>
          <w:i/>
          <w:iCs/>
          <w:color w:val="000000" w:themeColor="text1"/>
        </w:rPr>
      </w:pPr>
      <w:r w:rsidRPr="00615328">
        <w:rPr>
          <w:b/>
          <w:bCs/>
          <w:i/>
          <w:iCs/>
          <w:color w:val="000000" w:themeColor="text1"/>
        </w:rPr>
        <w:t>Garage Meulders</w:t>
      </w:r>
    </w:p>
    <w:p w14:paraId="3CF60A80" w14:textId="5E4F276E" w:rsidR="00615328" w:rsidRDefault="00615328" w:rsidP="00615328">
      <w:pPr>
        <w:rPr>
          <w:color w:val="000000" w:themeColor="text1"/>
        </w:rPr>
      </w:pPr>
      <w:r>
        <w:rPr>
          <w:color w:val="000000" w:themeColor="text1"/>
        </w:rPr>
        <w:t>Niet geldig op:</w:t>
      </w:r>
    </w:p>
    <w:p w14:paraId="1DA8969B" w14:textId="1E49FC4F" w:rsidR="00615328" w:rsidRDefault="00615328" w:rsidP="00615328">
      <w:pPr>
        <w:pStyle w:val="Lijstalinea"/>
        <w:numPr>
          <w:ilvl w:val="0"/>
          <w:numId w:val="2"/>
        </w:numPr>
        <w:rPr>
          <w:color w:val="000000" w:themeColor="text1"/>
        </w:rPr>
      </w:pPr>
      <w:r>
        <w:rPr>
          <w:color w:val="000000" w:themeColor="text1"/>
        </w:rPr>
        <w:t>werkuren</w:t>
      </w:r>
    </w:p>
    <w:p w14:paraId="4E1EF670" w14:textId="5E12A977" w:rsidR="00615328" w:rsidRPr="00615328" w:rsidRDefault="00615328" w:rsidP="00615328">
      <w:pPr>
        <w:rPr>
          <w:color w:val="0070C0"/>
        </w:rPr>
      </w:pPr>
      <w:r>
        <w:rPr>
          <w:color w:val="0070C0"/>
        </w:rPr>
        <w:t xml:space="preserve">Maximum 250 loten. </w:t>
      </w:r>
    </w:p>
    <w:p w14:paraId="4CB98109" w14:textId="316ED339" w:rsidR="00615328" w:rsidRDefault="00615328" w:rsidP="00A17DC0">
      <w:pPr>
        <w:rPr>
          <w:color w:val="000000" w:themeColor="text1"/>
        </w:rPr>
      </w:pPr>
    </w:p>
    <w:p w14:paraId="2DC628D1" w14:textId="259F9844" w:rsidR="00615328" w:rsidRPr="00615328" w:rsidRDefault="00615328" w:rsidP="00615328">
      <w:pPr>
        <w:rPr>
          <w:b/>
          <w:bCs/>
          <w:i/>
          <w:iCs/>
          <w:color w:val="000000" w:themeColor="text1"/>
        </w:rPr>
      </w:pPr>
      <w:r w:rsidRPr="00615328">
        <w:rPr>
          <w:b/>
          <w:bCs/>
          <w:i/>
          <w:iCs/>
          <w:color w:val="000000" w:themeColor="text1"/>
        </w:rPr>
        <w:t>Garage Mon</w:t>
      </w:r>
    </w:p>
    <w:p w14:paraId="2618A980" w14:textId="77777777" w:rsidR="00615328" w:rsidRDefault="00615328" w:rsidP="00615328">
      <w:pPr>
        <w:rPr>
          <w:color w:val="000000" w:themeColor="text1"/>
        </w:rPr>
      </w:pPr>
      <w:r>
        <w:rPr>
          <w:color w:val="000000" w:themeColor="text1"/>
        </w:rPr>
        <w:t>Niet geldig op:</w:t>
      </w:r>
    </w:p>
    <w:p w14:paraId="1B2B6998" w14:textId="73181B86" w:rsidR="00615328" w:rsidRDefault="00615328" w:rsidP="00615328">
      <w:pPr>
        <w:pStyle w:val="Lijstalinea"/>
        <w:numPr>
          <w:ilvl w:val="0"/>
          <w:numId w:val="2"/>
        </w:numPr>
        <w:rPr>
          <w:color w:val="000000" w:themeColor="text1"/>
        </w:rPr>
      </w:pPr>
      <w:r>
        <w:rPr>
          <w:color w:val="000000" w:themeColor="text1"/>
        </w:rPr>
        <w:t>brandstof</w:t>
      </w:r>
    </w:p>
    <w:p w14:paraId="7AB6F61D" w14:textId="5A746687" w:rsidR="00615328" w:rsidRPr="00615328" w:rsidRDefault="00615328" w:rsidP="00615328">
      <w:pPr>
        <w:pStyle w:val="Lijstalinea"/>
        <w:numPr>
          <w:ilvl w:val="0"/>
          <w:numId w:val="2"/>
        </w:numPr>
        <w:rPr>
          <w:color w:val="000000" w:themeColor="text1"/>
        </w:rPr>
      </w:pPr>
      <w:r>
        <w:rPr>
          <w:color w:val="000000" w:themeColor="text1"/>
        </w:rPr>
        <w:t>opladen elektrische wagen</w:t>
      </w:r>
    </w:p>
    <w:p w14:paraId="6B7EBABE" w14:textId="39AFFA4C" w:rsidR="00615328" w:rsidRPr="00615328" w:rsidRDefault="00615328" w:rsidP="00615328">
      <w:pPr>
        <w:rPr>
          <w:color w:val="0070C0"/>
        </w:rPr>
      </w:pPr>
      <w:r>
        <w:rPr>
          <w:color w:val="0070C0"/>
        </w:rPr>
        <w:t xml:space="preserve">Maximum </w:t>
      </w:r>
      <w:r w:rsidR="00F440D7">
        <w:rPr>
          <w:color w:val="0070C0"/>
        </w:rPr>
        <w:t>80</w:t>
      </w:r>
      <w:r>
        <w:rPr>
          <w:color w:val="0070C0"/>
        </w:rPr>
        <w:t xml:space="preserve"> loten. </w:t>
      </w:r>
    </w:p>
    <w:p w14:paraId="03AA0D20" w14:textId="4E70C6DB" w:rsidR="00615328" w:rsidRDefault="00615328" w:rsidP="00A17DC0">
      <w:pPr>
        <w:rPr>
          <w:color w:val="000000" w:themeColor="text1"/>
        </w:rPr>
      </w:pPr>
    </w:p>
    <w:p w14:paraId="5427F73A" w14:textId="2272060D" w:rsidR="00F440D7" w:rsidRDefault="00F440D7" w:rsidP="00F440D7">
      <w:pPr>
        <w:rPr>
          <w:b/>
          <w:bCs/>
          <w:i/>
          <w:iCs/>
          <w:color w:val="000000" w:themeColor="text1"/>
        </w:rPr>
      </w:pPr>
      <w:r>
        <w:rPr>
          <w:b/>
          <w:bCs/>
          <w:i/>
          <w:iCs/>
          <w:color w:val="000000" w:themeColor="text1"/>
        </w:rPr>
        <w:t>Grill ‘n’ Chill</w:t>
      </w:r>
    </w:p>
    <w:p w14:paraId="0B5ED780" w14:textId="47453163" w:rsidR="00F440D7" w:rsidRDefault="00F440D7" w:rsidP="00F440D7">
      <w:pPr>
        <w:rPr>
          <w:color w:val="000000" w:themeColor="text1"/>
        </w:rPr>
      </w:pPr>
      <w:r>
        <w:rPr>
          <w:color w:val="000000" w:themeColor="text1"/>
        </w:rPr>
        <w:t>Niet geldig op:</w:t>
      </w:r>
    </w:p>
    <w:p w14:paraId="44848F03" w14:textId="5F7232B4" w:rsidR="00F440D7" w:rsidRDefault="00F440D7" w:rsidP="00F440D7">
      <w:pPr>
        <w:pStyle w:val="Lijstalinea"/>
        <w:numPr>
          <w:ilvl w:val="0"/>
          <w:numId w:val="2"/>
        </w:numPr>
        <w:rPr>
          <w:color w:val="000000" w:themeColor="text1"/>
        </w:rPr>
      </w:pPr>
      <w:r>
        <w:rPr>
          <w:color w:val="000000" w:themeColor="text1"/>
        </w:rPr>
        <w:t>24 &amp; 25december</w:t>
      </w:r>
    </w:p>
    <w:p w14:paraId="25FD60CA" w14:textId="5025DE37" w:rsidR="00F440D7" w:rsidRDefault="00F440D7" w:rsidP="00A17DC0">
      <w:pPr>
        <w:pStyle w:val="Lijstalinea"/>
        <w:numPr>
          <w:ilvl w:val="0"/>
          <w:numId w:val="2"/>
        </w:numPr>
        <w:rPr>
          <w:color w:val="000000" w:themeColor="text1"/>
        </w:rPr>
      </w:pPr>
      <w:r>
        <w:rPr>
          <w:color w:val="000000" w:themeColor="text1"/>
        </w:rPr>
        <w:t>31 december</w:t>
      </w:r>
      <w:r w:rsidR="007A2558">
        <w:rPr>
          <w:color w:val="000000" w:themeColor="text1"/>
        </w:rPr>
        <w:br/>
      </w:r>
    </w:p>
    <w:p w14:paraId="58016B22" w14:textId="720BA0C4" w:rsidR="007A2558" w:rsidRDefault="007A2558" w:rsidP="007A2558">
      <w:pPr>
        <w:rPr>
          <w:b/>
          <w:bCs/>
          <w:i/>
          <w:iCs/>
          <w:color w:val="000000" w:themeColor="text1"/>
        </w:rPr>
      </w:pPr>
      <w:r>
        <w:rPr>
          <w:b/>
          <w:bCs/>
          <w:i/>
          <w:iCs/>
          <w:color w:val="000000" w:themeColor="text1"/>
        </w:rPr>
        <w:t>Ilkyma</w:t>
      </w:r>
    </w:p>
    <w:p w14:paraId="4977DAB5" w14:textId="030A753C" w:rsidR="007A2558" w:rsidRDefault="007A2558" w:rsidP="007A2558">
      <w:pPr>
        <w:rPr>
          <w:color w:val="000000" w:themeColor="text1"/>
        </w:rPr>
      </w:pPr>
      <w:r>
        <w:rPr>
          <w:color w:val="000000" w:themeColor="text1"/>
        </w:rPr>
        <w:t>Niet geldig op retouches</w:t>
      </w:r>
    </w:p>
    <w:p w14:paraId="5EAC5E9E" w14:textId="77777777" w:rsidR="00F440D7" w:rsidRDefault="00F440D7" w:rsidP="00A17DC0">
      <w:pPr>
        <w:rPr>
          <w:color w:val="000000" w:themeColor="text1"/>
        </w:rPr>
      </w:pPr>
    </w:p>
    <w:p w14:paraId="6F91F61D" w14:textId="4B40256A" w:rsidR="00615328" w:rsidRPr="00615328" w:rsidRDefault="00615328" w:rsidP="00A17DC0">
      <w:pPr>
        <w:rPr>
          <w:b/>
          <w:bCs/>
          <w:i/>
          <w:iCs/>
          <w:color w:val="000000" w:themeColor="text1"/>
        </w:rPr>
      </w:pPr>
      <w:r w:rsidRPr="00615328">
        <w:rPr>
          <w:b/>
          <w:bCs/>
          <w:i/>
          <w:iCs/>
          <w:color w:val="000000" w:themeColor="text1"/>
        </w:rPr>
        <w:t>Juwelen Ingrid</w:t>
      </w:r>
    </w:p>
    <w:p w14:paraId="76E82A46" w14:textId="00B3633B" w:rsidR="00615328" w:rsidRDefault="00615328" w:rsidP="00A17DC0">
      <w:pPr>
        <w:rPr>
          <w:color w:val="000000" w:themeColor="text1"/>
        </w:rPr>
      </w:pPr>
      <w:r>
        <w:rPr>
          <w:color w:val="000000" w:themeColor="text1"/>
        </w:rPr>
        <w:t>Niet geldig op:</w:t>
      </w:r>
    </w:p>
    <w:p w14:paraId="7CF27D8F" w14:textId="0D3DB622" w:rsidR="00615328" w:rsidRDefault="00615328" w:rsidP="00615328">
      <w:pPr>
        <w:pStyle w:val="Lijstalinea"/>
        <w:numPr>
          <w:ilvl w:val="0"/>
          <w:numId w:val="2"/>
        </w:numPr>
        <w:rPr>
          <w:color w:val="000000" w:themeColor="text1"/>
        </w:rPr>
      </w:pPr>
      <w:r>
        <w:rPr>
          <w:color w:val="000000" w:themeColor="text1"/>
        </w:rPr>
        <w:t>hertellingen</w:t>
      </w:r>
    </w:p>
    <w:p w14:paraId="1380FDC3" w14:textId="2B5AFA12" w:rsidR="00615328" w:rsidRDefault="00615328" w:rsidP="00615328">
      <w:pPr>
        <w:pStyle w:val="Lijstalinea"/>
        <w:numPr>
          <w:ilvl w:val="0"/>
          <w:numId w:val="2"/>
        </w:numPr>
        <w:rPr>
          <w:color w:val="000000" w:themeColor="text1"/>
        </w:rPr>
      </w:pPr>
      <w:r>
        <w:rPr>
          <w:color w:val="000000" w:themeColor="text1"/>
        </w:rPr>
        <w:t>batterijen</w:t>
      </w:r>
    </w:p>
    <w:p w14:paraId="47DDB897" w14:textId="247F649D" w:rsidR="00615328" w:rsidRDefault="00615328" w:rsidP="00615328">
      <w:pPr>
        <w:pStyle w:val="Lijstalinea"/>
        <w:numPr>
          <w:ilvl w:val="0"/>
          <w:numId w:val="2"/>
        </w:numPr>
        <w:rPr>
          <w:color w:val="000000" w:themeColor="text1"/>
        </w:rPr>
      </w:pPr>
      <w:r>
        <w:rPr>
          <w:color w:val="000000" w:themeColor="text1"/>
        </w:rPr>
        <w:t>horlogebanden</w:t>
      </w:r>
    </w:p>
    <w:p w14:paraId="46438F8F" w14:textId="4F1DE7BA" w:rsidR="00615328" w:rsidRDefault="00615328" w:rsidP="00615328">
      <w:pPr>
        <w:rPr>
          <w:color w:val="000000" w:themeColor="text1"/>
        </w:rPr>
      </w:pPr>
    </w:p>
    <w:p w14:paraId="494F9F2A" w14:textId="16B1FF85" w:rsidR="00615328" w:rsidRPr="00615328" w:rsidRDefault="00615328" w:rsidP="00615328">
      <w:pPr>
        <w:rPr>
          <w:b/>
          <w:bCs/>
          <w:i/>
          <w:iCs/>
          <w:color w:val="000000" w:themeColor="text1"/>
        </w:rPr>
      </w:pPr>
      <w:r w:rsidRPr="00615328">
        <w:rPr>
          <w:b/>
          <w:bCs/>
          <w:i/>
          <w:iCs/>
          <w:color w:val="000000" w:themeColor="text1"/>
        </w:rPr>
        <w:t>Keurslager Hens-Asselberghs</w:t>
      </w:r>
    </w:p>
    <w:p w14:paraId="45A45FD7" w14:textId="1CE340D2" w:rsidR="00615328" w:rsidRDefault="00615328" w:rsidP="00615328">
      <w:pPr>
        <w:rPr>
          <w:color w:val="000000" w:themeColor="text1"/>
        </w:rPr>
      </w:pPr>
      <w:r>
        <w:rPr>
          <w:color w:val="000000" w:themeColor="text1"/>
        </w:rPr>
        <w:t>Niet geldig op:</w:t>
      </w:r>
    </w:p>
    <w:p w14:paraId="553A7DBF" w14:textId="01906F01" w:rsidR="00615328" w:rsidRDefault="00615328" w:rsidP="00615328">
      <w:pPr>
        <w:pStyle w:val="Lijstalinea"/>
        <w:numPr>
          <w:ilvl w:val="0"/>
          <w:numId w:val="2"/>
        </w:numPr>
        <w:rPr>
          <w:color w:val="000000" w:themeColor="text1"/>
        </w:rPr>
      </w:pPr>
      <w:r>
        <w:rPr>
          <w:color w:val="000000" w:themeColor="text1"/>
        </w:rPr>
        <w:t>feestschotels (zoals oa. Fondue, gourmet,….)</w:t>
      </w:r>
    </w:p>
    <w:p w14:paraId="56A0B21B" w14:textId="77777777" w:rsidR="00615328" w:rsidRDefault="00615328" w:rsidP="00615328">
      <w:pPr>
        <w:rPr>
          <w:color w:val="000000" w:themeColor="text1"/>
        </w:rPr>
      </w:pPr>
    </w:p>
    <w:p w14:paraId="5195C0FD" w14:textId="7854D15D" w:rsidR="00615328" w:rsidRPr="00615328" w:rsidRDefault="00615328" w:rsidP="00615328">
      <w:pPr>
        <w:rPr>
          <w:b/>
          <w:bCs/>
          <w:i/>
          <w:iCs/>
          <w:color w:val="000000" w:themeColor="text1"/>
        </w:rPr>
      </w:pPr>
      <w:r w:rsidRPr="00615328">
        <w:rPr>
          <w:b/>
          <w:bCs/>
          <w:i/>
          <w:iCs/>
          <w:color w:val="000000" w:themeColor="text1"/>
        </w:rPr>
        <w:t>Papo Mode</w:t>
      </w:r>
    </w:p>
    <w:p w14:paraId="68F0DCFC" w14:textId="457F6C72" w:rsidR="00615328" w:rsidRDefault="00615328" w:rsidP="00615328">
      <w:pPr>
        <w:rPr>
          <w:color w:val="000000" w:themeColor="text1"/>
        </w:rPr>
      </w:pPr>
      <w:r>
        <w:rPr>
          <w:color w:val="000000" w:themeColor="text1"/>
        </w:rPr>
        <w:t>Niet geldig op:</w:t>
      </w:r>
    </w:p>
    <w:p w14:paraId="2A159160" w14:textId="2360E89F" w:rsidR="00615328" w:rsidRDefault="007D35DA" w:rsidP="00615328">
      <w:pPr>
        <w:pStyle w:val="Lijstalinea"/>
        <w:numPr>
          <w:ilvl w:val="0"/>
          <w:numId w:val="2"/>
        </w:numPr>
        <w:rPr>
          <w:color w:val="000000" w:themeColor="text1"/>
        </w:rPr>
      </w:pPr>
      <w:r>
        <w:rPr>
          <w:color w:val="000000" w:themeColor="text1"/>
        </w:rPr>
        <w:t>afgeprijsde artikelen</w:t>
      </w:r>
    </w:p>
    <w:p w14:paraId="6A8E85F0" w14:textId="06323F9E" w:rsidR="00615328" w:rsidRDefault="00615328" w:rsidP="00615328">
      <w:pPr>
        <w:rPr>
          <w:color w:val="000000" w:themeColor="text1"/>
        </w:rPr>
      </w:pPr>
    </w:p>
    <w:p w14:paraId="50BF4EAA" w14:textId="3FDDB83A" w:rsidR="00615328" w:rsidRPr="00615328" w:rsidRDefault="00615328" w:rsidP="00615328">
      <w:pPr>
        <w:rPr>
          <w:b/>
          <w:bCs/>
          <w:i/>
          <w:iCs/>
          <w:color w:val="000000" w:themeColor="text1"/>
        </w:rPr>
      </w:pPr>
      <w:r w:rsidRPr="00615328">
        <w:rPr>
          <w:b/>
          <w:bCs/>
          <w:i/>
          <w:iCs/>
          <w:color w:val="000000" w:themeColor="text1"/>
        </w:rPr>
        <w:t>Slaets Exclusief</w:t>
      </w:r>
    </w:p>
    <w:p w14:paraId="37F14DA1" w14:textId="755BE7E5" w:rsidR="00615328" w:rsidRDefault="00615328" w:rsidP="00615328">
      <w:pPr>
        <w:rPr>
          <w:color w:val="000000" w:themeColor="text1"/>
        </w:rPr>
      </w:pPr>
      <w:r>
        <w:rPr>
          <w:color w:val="000000" w:themeColor="text1"/>
        </w:rPr>
        <w:t>Niet geldig op:</w:t>
      </w:r>
    </w:p>
    <w:p w14:paraId="61DC2B9C" w14:textId="67565D6A" w:rsidR="00615328" w:rsidRDefault="00615328" w:rsidP="00615328">
      <w:pPr>
        <w:pStyle w:val="Lijstalinea"/>
        <w:numPr>
          <w:ilvl w:val="0"/>
          <w:numId w:val="2"/>
        </w:numPr>
        <w:rPr>
          <w:color w:val="000000" w:themeColor="text1"/>
        </w:rPr>
      </w:pPr>
      <w:r>
        <w:rPr>
          <w:color w:val="000000" w:themeColor="text1"/>
        </w:rPr>
        <w:t>outlet</w:t>
      </w:r>
    </w:p>
    <w:p w14:paraId="774A8D10" w14:textId="2A204539" w:rsidR="00615328" w:rsidRPr="00615328" w:rsidRDefault="00615328" w:rsidP="00615328">
      <w:pPr>
        <w:pStyle w:val="Lijstalinea"/>
        <w:numPr>
          <w:ilvl w:val="0"/>
          <w:numId w:val="2"/>
        </w:numPr>
        <w:rPr>
          <w:color w:val="000000" w:themeColor="text1"/>
        </w:rPr>
      </w:pPr>
      <w:r>
        <w:rPr>
          <w:color w:val="000000" w:themeColor="text1"/>
        </w:rPr>
        <w:t>afgeprijsde artikelen</w:t>
      </w:r>
    </w:p>
    <w:sectPr w:rsidR="00615328" w:rsidRPr="00615328" w:rsidSect="00703E65">
      <w:headerReference w:type="default" r:id="rId14"/>
      <w:pgSz w:w="8400" w:h="1190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1491" w14:textId="77777777" w:rsidR="003E2B27" w:rsidRDefault="003E2B27" w:rsidP="00703E65">
      <w:r>
        <w:separator/>
      </w:r>
    </w:p>
  </w:endnote>
  <w:endnote w:type="continuationSeparator" w:id="0">
    <w:p w14:paraId="4B2C8494" w14:textId="77777777" w:rsidR="003E2B27" w:rsidRDefault="003E2B27" w:rsidP="0070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42D9" w14:textId="77777777" w:rsidR="003E2B27" w:rsidRDefault="003E2B27" w:rsidP="00703E65">
      <w:r>
        <w:separator/>
      </w:r>
    </w:p>
  </w:footnote>
  <w:footnote w:type="continuationSeparator" w:id="0">
    <w:p w14:paraId="58403D46" w14:textId="77777777" w:rsidR="003E2B27" w:rsidRDefault="003E2B27" w:rsidP="0070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3E85" w14:textId="3975AA4E" w:rsidR="00703E65" w:rsidRDefault="00703E65" w:rsidP="00703E65">
    <w:pPr>
      <w:pStyle w:val="Koptekst"/>
      <w:jc w:val="right"/>
    </w:pPr>
    <w:r>
      <w:rPr>
        <w:noProof/>
        <w:lang w:eastAsia="nl-BE"/>
      </w:rPr>
      <w:drawing>
        <wp:inline distT="0" distB="0" distL="0" distR="0" wp14:anchorId="721333BF" wp14:editId="65B5162E">
          <wp:extent cx="713382" cy="7152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ddenstand neo.png"/>
                  <pic:cNvPicPr/>
                </pic:nvPicPr>
                <pic:blipFill>
                  <a:blip r:embed="rId1">
                    <a:extLst>
                      <a:ext uri="{28A0092B-C50C-407E-A947-70E740481C1C}">
                        <a14:useLocalDpi xmlns:a14="http://schemas.microsoft.com/office/drawing/2010/main" val="0"/>
                      </a:ext>
                    </a:extLst>
                  </a:blip>
                  <a:stretch>
                    <a:fillRect/>
                  </a:stretch>
                </pic:blipFill>
                <pic:spPr>
                  <a:xfrm>
                    <a:off x="0" y="0"/>
                    <a:ext cx="727277" cy="729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951DE5"/>
    <w:multiLevelType w:val="hybridMultilevel"/>
    <w:tmpl w:val="1058533C"/>
    <w:lvl w:ilvl="0" w:tplc="D4CA05C8">
      <w:start w:val="2"/>
      <w:numFmt w:val="bullet"/>
      <w:lvlText w:val="-"/>
      <w:lvlJc w:val="left"/>
      <w:pPr>
        <w:ind w:left="72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8368388">
    <w:abstractNumId w:val="0"/>
  </w:num>
  <w:num w:numId="2" w16cid:durableId="812065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C0"/>
    <w:rsid w:val="00097C6A"/>
    <w:rsid w:val="000B11B9"/>
    <w:rsid w:val="001C45C2"/>
    <w:rsid w:val="002C0B13"/>
    <w:rsid w:val="002F7324"/>
    <w:rsid w:val="003167B4"/>
    <w:rsid w:val="00320343"/>
    <w:rsid w:val="003211DA"/>
    <w:rsid w:val="00322F66"/>
    <w:rsid w:val="00355840"/>
    <w:rsid w:val="003B2A53"/>
    <w:rsid w:val="003E2B27"/>
    <w:rsid w:val="004624B8"/>
    <w:rsid w:val="004A1B19"/>
    <w:rsid w:val="00615328"/>
    <w:rsid w:val="006B3333"/>
    <w:rsid w:val="006C77FA"/>
    <w:rsid w:val="00703E65"/>
    <w:rsid w:val="00775212"/>
    <w:rsid w:val="007A2558"/>
    <w:rsid w:val="007C77D0"/>
    <w:rsid w:val="007D35DA"/>
    <w:rsid w:val="0080600F"/>
    <w:rsid w:val="00862580"/>
    <w:rsid w:val="009362B6"/>
    <w:rsid w:val="00953C95"/>
    <w:rsid w:val="00982F54"/>
    <w:rsid w:val="009A4293"/>
    <w:rsid w:val="009E5D16"/>
    <w:rsid w:val="009F3480"/>
    <w:rsid w:val="009F5A5A"/>
    <w:rsid w:val="00A17DC0"/>
    <w:rsid w:val="00A719C8"/>
    <w:rsid w:val="00AC5947"/>
    <w:rsid w:val="00B1769F"/>
    <w:rsid w:val="00B214F6"/>
    <w:rsid w:val="00C509A2"/>
    <w:rsid w:val="00C723A6"/>
    <w:rsid w:val="00CA2F4A"/>
    <w:rsid w:val="00CC4AFF"/>
    <w:rsid w:val="00CF553D"/>
    <w:rsid w:val="00D525DF"/>
    <w:rsid w:val="00DA1847"/>
    <w:rsid w:val="00F04B7B"/>
    <w:rsid w:val="00F440D7"/>
    <w:rsid w:val="00FA358A"/>
    <w:rsid w:val="00FD12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A02EA"/>
  <w15:chartTrackingRefBased/>
  <w15:docId w15:val="{CE9E933A-BE41-ED40-9B5E-B3183440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03E65"/>
    <w:pPr>
      <w:tabs>
        <w:tab w:val="center" w:pos="4536"/>
        <w:tab w:val="right" w:pos="9072"/>
      </w:tabs>
    </w:pPr>
  </w:style>
  <w:style w:type="character" w:customStyle="1" w:styleId="KoptekstChar">
    <w:name w:val="Koptekst Char"/>
    <w:basedOn w:val="Standaardalinea-lettertype"/>
    <w:link w:val="Koptekst"/>
    <w:uiPriority w:val="99"/>
    <w:rsid w:val="00703E65"/>
  </w:style>
  <w:style w:type="paragraph" w:styleId="Voettekst">
    <w:name w:val="footer"/>
    <w:basedOn w:val="Standaard"/>
    <w:link w:val="VoettekstChar"/>
    <w:uiPriority w:val="99"/>
    <w:unhideWhenUsed/>
    <w:rsid w:val="00703E65"/>
    <w:pPr>
      <w:tabs>
        <w:tab w:val="center" w:pos="4536"/>
        <w:tab w:val="right" w:pos="9072"/>
      </w:tabs>
    </w:pPr>
  </w:style>
  <w:style w:type="character" w:customStyle="1" w:styleId="VoettekstChar">
    <w:name w:val="Voettekst Char"/>
    <w:basedOn w:val="Standaardalinea-lettertype"/>
    <w:link w:val="Voettekst"/>
    <w:uiPriority w:val="99"/>
    <w:rsid w:val="00703E65"/>
  </w:style>
  <w:style w:type="paragraph" w:styleId="Lijstalinea">
    <w:name w:val="List Paragraph"/>
    <w:basedOn w:val="Standaard"/>
    <w:uiPriority w:val="34"/>
    <w:qFormat/>
    <w:rsid w:val="002C0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8113">
      <w:bodyDiv w:val="1"/>
      <w:marLeft w:val="0"/>
      <w:marRight w:val="0"/>
      <w:marTop w:val="0"/>
      <w:marBottom w:val="0"/>
      <w:divBdr>
        <w:top w:val="none" w:sz="0" w:space="0" w:color="auto"/>
        <w:left w:val="none" w:sz="0" w:space="0" w:color="auto"/>
        <w:bottom w:val="none" w:sz="0" w:space="0" w:color="auto"/>
        <w:right w:val="none" w:sz="0" w:space="0" w:color="auto"/>
      </w:divBdr>
    </w:div>
    <w:div w:id="693380067">
      <w:bodyDiv w:val="1"/>
      <w:marLeft w:val="0"/>
      <w:marRight w:val="0"/>
      <w:marTop w:val="0"/>
      <w:marBottom w:val="0"/>
      <w:divBdr>
        <w:top w:val="none" w:sz="0" w:space="0" w:color="auto"/>
        <w:left w:val="none" w:sz="0" w:space="0" w:color="auto"/>
        <w:bottom w:val="none" w:sz="0" w:space="0" w:color="auto"/>
        <w:right w:val="none" w:sz="0" w:space="0" w:color="auto"/>
      </w:divBdr>
    </w:div>
    <w:div w:id="205777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inkelenputt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nkelenputt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kelenputte.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d036eb-8f73-456b-9f52-fba759278605">
      <Terms xmlns="http://schemas.microsoft.com/office/infopath/2007/PartnerControls"/>
    </lcf76f155ced4ddcb4097134ff3c332f>
    <TaxCatchAll xmlns="ed1bc091-f54a-4f90-b3f7-97639edcca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4DA89B821BCE459421F94EE90F0F74" ma:contentTypeVersion="12" ma:contentTypeDescription="Een nieuw document maken." ma:contentTypeScope="" ma:versionID="929292e0aa91f13f5bbb285f28bb6fdf">
  <xsd:schema xmlns:xsd="http://www.w3.org/2001/XMLSchema" xmlns:xs="http://www.w3.org/2001/XMLSchema" xmlns:p="http://schemas.microsoft.com/office/2006/metadata/properties" xmlns:ns2="9ad036eb-8f73-456b-9f52-fba759278605" xmlns:ns3="ed1bc091-f54a-4f90-b3f7-97639edccab6" targetNamespace="http://schemas.microsoft.com/office/2006/metadata/properties" ma:root="true" ma:fieldsID="f163cf243173db0a400ff0ed0b154cdd" ns2:_="" ns3:_="">
    <xsd:import namespace="9ad036eb-8f73-456b-9f52-fba759278605"/>
    <xsd:import namespace="ed1bc091-f54a-4f90-b3f7-97639edcca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036eb-8f73-456b-9f52-fba759278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66e2fe8-fe35-4ea3-8074-0ddd0deceec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bc091-f54a-4f90-b3f7-97639edcca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e53e116-2ac1-4b06-a8da-ef79588c0b6d}" ma:internalName="TaxCatchAll" ma:showField="CatchAllData" ma:web="ed1bc091-f54a-4f90-b3f7-97639edcc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C6586-1A16-4BF7-8B23-3EA360A56744}">
  <ds:schemaRefs>
    <ds:schemaRef ds:uri="http://schemas.microsoft.com/sharepoint/v3/contenttype/forms"/>
  </ds:schemaRefs>
</ds:datastoreItem>
</file>

<file path=customXml/itemProps2.xml><?xml version="1.0" encoding="utf-8"?>
<ds:datastoreItem xmlns:ds="http://schemas.openxmlformats.org/officeDocument/2006/customXml" ds:itemID="{E416E45E-8FED-3E43-AEAC-183E72D7B250}">
  <ds:schemaRefs>
    <ds:schemaRef ds:uri="http://schemas.openxmlformats.org/officeDocument/2006/bibliography"/>
  </ds:schemaRefs>
</ds:datastoreItem>
</file>

<file path=customXml/itemProps3.xml><?xml version="1.0" encoding="utf-8"?>
<ds:datastoreItem xmlns:ds="http://schemas.openxmlformats.org/officeDocument/2006/customXml" ds:itemID="{5261B6E7-5CD0-43A1-AA0C-87A63F0A7131}">
  <ds:schemaRefs>
    <ds:schemaRef ds:uri="http://schemas.microsoft.com/office/2006/metadata/properties"/>
    <ds:schemaRef ds:uri="http://schemas.microsoft.com/office/infopath/2007/PartnerControls"/>
    <ds:schemaRef ds:uri="9ad036eb-8f73-456b-9f52-fba759278605"/>
    <ds:schemaRef ds:uri="ed1bc091-f54a-4f90-b3f7-97639edccab6"/>
  </ds:schemaRefs>
</ds:datastoreItem>
</file>

<file path=customXml/itemProps4.xml><?xml version="1.0" encoding="utf-8"?>
<ds:datastoreItem xmlns:ds="http://schemas.openxmlformats.org/officeDocument/2006/customXml" ds:itemID="{4F1FB4D3-7776-4DA3-9085-F357F917E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036eb-8f73-456b-9f52-fba759278605"/>
    <ds:schemaRef ds:uri="ed1bc091-f54a-4f90-b3f7-97639edcc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1200</Words>
  <Characters>6601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cp:lastModifiedBy>
  <cp:revision>31</cp:revision>
  <cp:lastPrinted>2022-11-30T14:37:00Z</cp:lastPrinted>
  <dcterms:created xsi:type="dcterms:W3CDTF">2021-09-30T11:57:00Z</dcterms:created>
  <dcterms:modified xsi:type="dcterms:W3CDTF">2024-11-30T14:05:00Z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0x010100C84DA89B821BCE459421F94EE90F0F74</vt:lpwstr>
  </property>
  <property fmtid="{D5CDD505-2E9C-101B-9397-08002B2CF9AE}" pid="3" name="MediaServiceImageTags">
    <vt:lpwstr/>
  </property>
</Properties>
</file>